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FEAE7" w14:textId="048C679D" w:rsidR="0008775F" w:rsidRPr="0008775F" w:rsidRDefault="00403F10" w:rsidP="0008775F">
      <w:pPr>
        <w:pStyle w:val="Heading1"/>
        <w:rPr>
          <w:color w:val="auto"/>
        </w:rPr>
      </w:pPr>
      <w:bookmarkStart w:id="0" w:name="_Hlk498082887"/>
      <w:r>
        <w:rPr>
          <w:noProof/>
          <w:color w:val="auto"/>
          <w:lang w:val="en-US"/>
        </w:rPr>
        <w:drawing>
          <wp:anchor distT="0" distB="0" distL="114300" distR="114300" simplePos="0" relativeHeight="251652096" behindDoc="0" locked="0" layoutInCell="1" allowOverlap="1" wp14:anchorId="3D038C17" wp14:editId="77ED434E">
            <wp:simplePos x="0" y="0"/>
            <wp:positionH relativeFrom="margin">
              <wp:posOffset>-229870</wp:posOffset>
            </wp:positionH>
            <wp:positionV relativeFrom="paragraph">
              <wp:posOffset>-800100</wp:posOffset>
            </wp:positionV>
            <wp:extent cx="2085975" cy="1172831"/>
            <wp:effectExtent l="0" t="0" r="0" b="8890"/>
            <wp:wrapNone/>
            <wp:docPr id="5" name="Picture 5" descr="Macintosh HD:Users:hollykearn:projects:PRSB:bra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ollykearn:projects:PRSB:brand:logo.png"/>
                    <pic:cNvPicPr>
                      <a:picLocks noChangeAspect="1" noChangeArrowheads="1"/>
                    </pic:cNvPicPr>
                  </pic:nvPicPr>
                  <pic:blipFill>
                    <a:blip r:embed="rId11"/>
                    <a:srcRect/>
                    <a:stretch>
                      <a:fillRect/>
                    </a:stretch>
                  </pic:blipFill>
                  <pic:spPr bwMode="auto">
                    <a:xfrm>
                      <a:off x="0" y="0"/>
                      <a:ext cx="2118046" cy="119086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color w:val="auto"/>
          <w:lang w:val="en-US"/>
        </w:rPr>
        <w:drawing>
          <wp:anchor distT="0" distB="0" distL="114300" distR="114300" simplePos="0" relativeHeight="251654144" behindDoc="0" locked="0" layoutInCell="1" allowOverlap="1" wp14:anchorId="53DA69F1" wp14:editId="7D1F1D6F">
            <wp:simplePos x="0" y="0"/>
            <wp:positionH relativeFrom="margin">
              <wp:posOffset>4686300</wp:posOffset>
            </wp:positionH>
            <wp:positionV relativeFrom="paragraph">
              <wp:posOffset>-457200</wp:posOffset>
            </wp:positionV>
            <wp:extent cx="1352550" cy="349250"/>
            <wp:effectExtent l="2540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2550" cy="349250"/>
                    </a:xfrm>
                    <a:prstGeom prst="rect">
                      <a:avLst/>
                    </a:prstGeom>
                  </pic:spPr>
                </pic:pic>
              </a:graphicData>
            </a:graphic>
          </wp:anchor>
        </w:drawing>
      </w:r>
      <w:bookmarkStart w:id="1" w:name="_top"/>
      <w:bookmarkEnd w:id="1"/>
    </w:p>
    <w:p w14:paraId="2294D6FB" w14:textId="203804B8" w:rsidR="002F6278" w:rsidRPr="00DD233B" w:rsidRDefault="002F6278" w:rsidP="002F6278">
      <w:pPr>
        <w:pStyle w:val="NoSpacing"/>
        <w:rPr>
          <w:rFonts w:ascii="Helvetica" w:hAnsi="Helvetica" w:cs="Helvetica"/>
          <w:b/>
          <w:color w:val="1F4E79" w:themeColor="accent5" w:themeShade="80"/>
          <w:sz w:val="26"/>
          <w:szCs w:val="26"/>
          <w:lang w:val="en-GB"/>
        </w:rPr>
      </w:pPr>
      <w:r w:rsidRPr="00DD233B">
        <w:rPr>
          <w:rFonts w:ascii="Helvetica" w:hAnsi="Helvetica" w:cs="Helvetica"/>
          <w:b/>
          <w:color w:val="1F4E79" w:themeColor="accent5" w:themeShade="80"/>
          <w:sz w:val="26"/>
          <w:szCs w:val="26"/>
          <w:lang w:val="en-GB"/>
        </w:rPr>
        <w:t xml:space="preserve">Advisory Board </w:t>
      </w:r>
      <w:r w:rsidR="00403F10" w:rsidRPr="00DD233B">
        <w:rPr>
          <w:rFonts w:ascii="Helvetica" w:hAnsi="Helvetica" w:cs="Helvetica"/>
          <w:b/>
          <w:color w:val="1F4E79" w:themeColor="accent5" w:themeShade="80"/>
          <w:sz w:val="26"/>
          <w:szCs w:val="26"/>
          <w:lang w:val="en-GB"/>
        </w:rPr>
        <w:t>a</w:t>
      </w:r>
      <w:r w:rsidR="00D71B7E" w:rsidRPr="00DD233B">
        <w:rPr>
          <w:rFonts w:ascii="Helvetica" w:hAnsi="Helvetica" w:cs="Helvetica"/>
          <w:b/>
          <w:color w:val="1F4E79" w:themeColor="accent5" w:themeShade="80"/>
          <w:sz w:val="26"/>
          <w:szCs w:val="26"/>
          <w:lang w:val="en-GB"/>
        </w:rPr>
        <w:t xml:space="preserve">ctions and </w:t>
      </w:r>
      <w:r w:rsidR="00403F10" w:rsidRPr="00DD233B">
        <w:rPr>
          <w:rFonts w:ascii="Helvetica" w:hAnsi="Helvetica" w:cs="Helvetica"/>
          <w:b/>
          <w:color w:val="1F4E79" w:themeColor="accent5" w:themeShade="80"/>
          <w:sz w:val="26"/>
          <w:szCs w:val="26"/>
          <w:lang w:val="en-GB"/>
        </w:rPr>
        <w:t>k</w:t>
      </w:r>
      <w:r w:rsidR="00D71B7E" w:rsidRPr="00DD233B">
        <w:rPr>
          <w:rFonts w:ascii="Helvetica" w:hAnsi="Helvetica" w:cs="Helvetica"/>
          <w:b/>
          <w:color w:val="1F4E79" w:themeColor="accent5" w:themeShade="80"/>
          <w:sz w:val="26"/>
          <w:szCs w:val="26"/>
          <w:lang w:val="en-GB"/>
        </w:rPr>
        <w:t xml:space="preserve">ey </w:t>
      </w:r>
      <w:r w:rsidR="00403F10" w:rsidRPr="00DD233B">
        <w:rPr>
          <w:rFonts w:ascii="Helvetica" w:hAnsi="Helvetica" w:cs="Helvetica"/>
          <w:b/>
          <w:color w:val="1F4E79" w:themeColor="accent5" w:themeShade="80"/>
          <w:sz w:val="26"/>
          <w:szCs w:val="26"/>
          <w:lang w:val="en-GB"/>
        </w:rPr>
        <w:t>m</w:t>
      </w:r>
      <w:r w:rsidR="00D71B7E" w:rsidRPr="00DD233B">
        <w:rPr>
          <w:rFonts w:ascii="Helvetica" w:hAnsi="Helvetica" w:cs="Helvetica"/>
          <w:b/>
          <w:color w:val="1F4E79" w:themeColor="accent5" w:themeShade="80"/>
          <w:sz w:val="26"/>
          <w:szCs w:val="26"/>
          <w:lang w:val="en-GB"/>
        </w:rPr>
        <w:t>essages</w:t>
      </w:r>
      <w:r w:rsidRPr="00DD233B">
        <w:rPr>
          <w:rFonts w:ascii="Helvetica" w:hAnsi="Helvetica" w:cs="Helvetica"/>
          <w:b/>
          <w:color w:val="1F4E79" w:themeColor="accent5" w:themeShade="80"/>
          <w:sz w:val="26"/>
          <w:szCs w:val="26"/>
          <w:lang w:val="en-GB"/>
        </w:rPr>
        <w:t xml:space="preserve"> </w:t>
      </w:r>
      <w:r w:rsidR="00C61969" w:rsidRPr="00DD233B">
        <w:rPr>
          <w:rFonts w:ascii="Helvetica" w:hAnsi="Helvetica" w:cs="Helvetica"/>
          <w:b/>
          <w:color w:val="1F4E79" w:themeColor="accent5" w:themeShade="80"/>
          <w:sz w:val="26"/>
          <w:szCs w:val="26"/>
          <w:lang w:val="en-GB"/>
        </w:rPr>
        <w:t>2</w:t>
      </w:r>
      <w:r w:rsidR="006639A0">
        <w:rPr>
          <w:rFonts w:ascii="Helvetica" w:hAnsi="Helvetica" w:cs="Helvetica"/>
          <w:b/>
          <w:color w:val="1F4E79" w:themeColor="accent5" w:themeShade="80"/>
          <w:sz w:val="26"/>
          <w:szCs w:val="26"/>
          <w:lang w:val="en-GB"/>
        </w:rPr>
        <w:t>2</w:t>
      </w:r>
      <w:r w:rsidR="006639A0">
        <w:rPr>
          <w:rFonts w:ascii="Helvetica" w:hAnsi="Helvetica" w:cs="Helvetica"/>
          <w:b/>
          <w:color w:val="1F4E79" w:themeColor="accent5" w:themeShade="80"/>
          <w:sz w:val="26"/>
          <w:szCs w:val="26"/>
          <w:vertAlign w:val="superscript"/>
          <w:lang w:val="en-GB"/>
        </w:rPr>
        <w:t>nd</w:t>
      </w:r>
      <w:r w:rsidR="00C61969" w:rsidRPr="00DD233B">
        <w:rPr>
          <w:rFonts w:ascii="Helvetica" w:hAnsi="Helvetica" w:cs="Helvetica"/>
          <w:b/>
          <w:color w:val="1F4E79" w:themeColor="accent5" w:themeShade="80"/>
          <w:sz w:val="26"/>
          <w:szCs w:val="26"/>
          <w:lang w:val="en-GB"/>
        </w:rPr>
        <w:t xml:space="preserve"> </w:t>
      </w:r>
      <w:r w:rsidR="006639A0">
        <w:rPr>
          <w:rFonts w:ascii="Helvetica" w:hAnsi="Helvetica" w:cs="Helvetica"/>
          <w:b/>
          <w:color w:val="1F4E79" w:themeColor="accent5" w:themeShade="80"/>
          <w:sz w:val="26"/>
          <w:szCs w:val="26"/>
          <w:lang w:val="en-GB"/>
        </w:rPr>
        <w:t>April</w:t>
      </w:r>
      <w:r w:rsidR="00B0369C" w:rsidRPr="00DD233B">
        <w:rPr>
          <w:rFonts w:ascii="Helvetica" w:hAnsi="Helvetica" w:cs="Helvetica"/>
          <w:b/>
          <w:color w:val="1F4E79" w:themeColor="accent5" w:themeShade="80"/>
          <w:sz w:val="26"/>
          <w:szCs w:val="26"/>
          <w:lang w:val="en-GB"/>
        </w:rPr>
        <w:t xml:space="preserve"> </w:t>
      </w:r>
      <w:r w:rsidR="00AE339F" w:rsidRPr="00DD233B">
        <w:rPr>
          <w:rFonts w:ascii="Helvetica" w:hAnsi="Helvetica" w:cs="Helvetica"/>
          <w:b/>
          <w:color w:val="1F4E79" w:themeColor="accent5" w:themeShade="80"/>
          <w:sz w:val="26"/>
          <w:szCs w:val="26"/>
          <w:lang w:val="en-GB"/>
        </w:rPr>
        <w:t>20</w:t>
      </w:r>
      <w:r w:rsidR="00263FAD" w:rsidRPr="00DD233B">
        <w:rPr>
          <w:rFonts w:ascii="Helvetica" w:hAnsi="Helvetica" w:cs="Helvetica"/>
          <w:b/>
          <w:color w:val="1F4E79" w:themeColor="accent5" w:themeShade="80"/>
          <w:sz w:val="26"/>
          <w:szCs w:val="26"/>
          <w:lang w:val="en-GB"/>
        </w:rPr>
        <w:t>20</w:t>
      </w:r>
    </w:p>
    <w:bookmarkEnd w:id="0"/>
    <w:p w14:paraId="43081CE6" w14:textId="77777777" w:rsidR="003C4364" w:rsidRPr="0001663D" w:rsidRDefault="003C4364" w:rsidP="003C4364">
      <w:pPr>
        <w:pStyle w:val="NoSpacing"/>
        <w:rPr>
          <w:rFonts w:ascii="Helvetica" w:hAnsi="Helvetica" w:cs="Helvetica"/>
          <w:sz w:val="20"/>
          <w:szCs w:val="20"/>
          <w:lang w:val="en-GB"/>
        </w:rPr>
      </w:pPr>
    </w:p>
    <w:p w14:paraId="29496DFF" w14:textId="5011EBFE" w:rsidR="00CC0EBA" w:rsidRDefault="003C4364" w:rsidP="005D38C1">
      <w:pPr>
        <w:pStyle w:val="NoSpacing"/>
        <w:rPr>
          <w:rFonts w:ascii="Helvetica" w:hAnsi="Helvetica" w:cs="Helvetica"/>
          <w:sz w:val="20"/>
          <w:szCs w:val="20"/>
        </w:rPr>
      </w:pPr>
      <w:r w:rsidRPr="00DA5F09">
        <w:rPr>
          <w:rFonts w:ascii="Helvetica" w:hAnsi="Helvetica" w:cs="Helvetica"/>
          <w:sz w:val="20"/>
          <w:szCs w:val="20"/>
        </w:rPr>
        <w:t xml:space="preserve">This note provides a summary of the key information for sharing and actions for members arising from the </w:t>
      </w:r>
      <w:r w:rsidR="00C61969" w:rsidRPr="00DA5F09">
        <w:rPr>
          <w:rFonts w:ascii="Helvetica" w:hAnsi="Helvetica" w:cs="Helvetica"/>
          <w:sz w:val="20"/>
          <w:szCs w:val="20"/>
        </w:rPr>
        <w:t>2</w:t>
      </w:r>
      <w:r w:rsidR="00AE6B80">
        <w:rPr>
          <w:rFonts w:ascii="Helvetica" w:hAnsi="Helvetica" w:cs="Helvetica"/>
          <w:sz w:val="20"/>
          <w:szCs w:val="20"/>
        </w:rPr>
        <w:t>2</w:t>
      </w:r>
      <w:r w:rsidR="006639A0" w:rsidRPr="00DA5F09">
        <w:rPr>
          <w:rFonts w:ascii="Helvetica" w:hAnsi="Helvetica" w:cs="Helvetica"/>
          <w:sz w:val="20"/>
          <w:szCs w:val="20"/>
          <w:vertAlign w:val="superscript"/>
        </w:rPr>
        <w:t>nd</w:t>
      </w:r>
      <w:r w:rsidR="00C61969" w:rsidRPr="00DA5F09">
        <w:rPr>
          <w:rFonts w:ascii="Helvetica" w:hAnsi="Helvetica" w:cs="Helvetica"/>
          <w:sz w:val="20"/>
          <w:szCs w:val="20"/>
        </w:rPr>
        <w:t xml:space="preserve"> </w:t>
      </w:r>
      <w:r w:rsidR="006639A0" w:rsidRPr="00DA5F09">
        <w:rPr>
          <w:rFonts w:ascii="Helvetica" w:hAnsi="Helvetica" w:cs="Helvetica"/>
          <w:sz w:val="20"/>
          <w:szCs w:val="20"/>
        </w:rPr>
        <w:t>April</w:t>
      </w:r>
      <w:r w:rsidRPr="00DA5F09">
        <w:rPr>
          <w:rFonts w:ascii="Helvetica" w:hAnsi="Helvetica" w:cs="Helvetica"/>
          <w:sz w:val="20"/>
          <w:szCs w:val="20"/>
        </w:rPr>
        <w:t xml:space="preserve"> Advisory Board. It is intended as an aide memoire for Advisory Board members and for onward distribution within your organisations as appropriate. </w:t>
      </w:r>
    </w:p>
    <w:p w14:paraId="098DFC00" w14:textId="27094180" w:rsidR="00691E02" w:rsidRDefault="00691E02" w:rsidP="005D38C1">
      <w:pPr>
        <w:pStyle w:val="NoSpacing"/>
        <w:rPr>
          <w:rFonts w:ascii="Helvetica" w:hAnsi="Helvetica" w:cs="Helvetica"/>
          <w:sz w:val="20"/>
          <w:szCs w:val="20"/>
        </w:rPr>
      </w:pPr>
    </w:p>
    <w:p w14:paraId="13F97660" w14:textId="1B7FC57D" w:rsidR="006639A0" w:rsidRPr="0008775F" w:rsidRDefault="00691E02" w:rsidP="005D38C1">
      <w:pPr>
        <w:spacing w:line="240" w:lineRule="auto"/>
        <w:rPr>
          <w:rFonts w:ascii="Helvetica" w:hAnsi="Helvetica" w:cs="Helvetica"/>
          <w:sz w:val="20"/>
          <w:szCs w:val="20"/>
        </w:rPr>
      </w:pPr>
      <w:r w:rsidRPr="0008775F">
        <w:rPr>
          <w:rFonts w:ascii="Helvetica" w:hAnsi="Helvetica" w:cs="Helvetica"/>
          <w:sz w:val="20"/>
          <w:szCs w:val="20"/>
        </w:rPr>
        <w:t xml:space="preserve">Recognising that this is a busy time for all, the April advisory board was a shortened, COVID-19 focused session that took place virtually. We were happy with the format and felt things went relatively smoothly, If you experienced any issues during the virtual meeting </w:t>
      </w:r>
      <w:r w:rsidRPr="0008775F">
        <w:rPr>
          <w:rFonts w:ascii="Helvetica" w:hAnsi="Helvetica" w:cs="Helvetica"/>
          <w:b/>
          <w:bCs/>
          <w:sz w:val="20"/>
          <w:szCs w:val="20"/>
        </w:rPr>
        <w:t xml:space="preserve">please let us know, </w:t>
      </w:r>
      <w:hyperlink r:id="rId13" w:history="1">
        <w:r w:rsidRPr="0008775F">
          <w:rPr>
            <w:rStyle w:val="Hyperlink"/>
            <w:rFonts w:ascii="Helvetica" w:hAnsi="Helvetica" w:cs="Helvetica"/>
            <w:b/>
            <w:bCs/>
            <w:sz w:val="20"/>
            <w:szCs w:val="20"/>
          </w:rPr>
          <w:t>info@theprsb.org</w:t>
        </w:r>
      </w:hyperlink>
      <w:r w:rsidRPr="0008775F">
        <w:rPr>
          <w:rFonts w:ascii="Helvetica" w:hAnsi="Helvetica" w:cs="Helvetica"/>
          <w:b/>
          <w:bCs/>
          <w:sz w:val="20"/>
          <w:szCs w:val="20"/>
        </w:rPr>
        <w:t xml:space="preserve">. </w:t>
      </w:r>
      <w:r w:rsidR="0008775F" w:rsidRPr="0008775F">
        <w:rPr>
          <w:rFonts w:ascii="Helvetica" w:hAnsi="Helvetica" w:cs="Helvetica"/>
          <w:sz w:val="20"/>
          <w:szCs w:val="20"/>
        </w:rPr>
        <w:t>The next meeting is scheduled to take place on Wednesday 2</w:t>
      </w:r>
      <w:r w:rsidR="00AE6B80">
        <w:rPr>
          <w:rFonts w:ascii="Helvetica" w:hAnsi="Helvetica" w:cs="Helvetica"/>
          <w:sz w:val="20"/>
          <w:szCs w:val="20"/>
        </w:rPr>
        <w:t>9</w:t>
      </w:r>
      <w:r w:rsidR="00AE6B80">
        <w:rPr>
          <w:rFonts w:ascii="Helvetica" w:hAnsi="Helvetica" w:cs="Helvetica"/>
          <w:sz w:val="20"/>
          <w:szCs w:val="20"/>
          <w:vertAlign w:val="superscript"/>
        </w:rPr>
        <w:t>th</w:t>
      </w:r>
      <w:r w:rsidR="0008775F" w:rsidRPr="0008775F">
        <w:rPr>
          <w:rFonts w:ascii="Helvetica" w:hAnsi="Helvetica" w:cs="Helvetica"/>
          <w:sz w:val="20"/>
          <w:szCs w:val="20"/>
        </w:rPr>
        <w:t xml:space="preserve"> </w:t>
      </w:r>
      <w:r w:rsidR="00AE6B80">
        <w:rPr>
          <w:rFonts w:ascii="Helvetica" w:hAnsi="Helvetica" w:cs="Helvetica"/>
          <w:sz w:val="20"/>
          <w:szCs w:val="20"/>
        </w:rPr>
        <w:t>July</w:t>
      </w:r>
      <w:r w:rsidR="0008775F" w:rsidRPr="0008775F">
        <w:rPr>
          <w:rFonts w:ascii="Helvetica" w:hAnsi="Helvetica" w:cs="Helvetica"/>
          <w:sz w:val="20"/>
          <w:szCs w:val="20"/>
        </w:rPr>
        <w:t>, we will monitor the situation and let you know if there are any changes to this.</w:t>
      </w:r>
    </w:p>
    <w:p w14:paraId="22E9A108" w14:textId="4FA15F57" w:rsidR="00520BE2" w:rsidRPr="005D38C1" w:rsidRDefault="006639A0" w:rsidP="00172CC4">
      <w:pPr>
        <w:pStyle w:val="NoSpacing"/>
        <w:rPr>
          <w:rFonts w:ascii="Helvetica" w:hAnsi="Helvetica" w:cs="Helvetica"/>
          <w:b/>
          <w:bCs/>
          <w:color w:val="1F4E79" w:themeColor="accent5" w:themeShade="80"/>
          <w:sz w:val="22"/>
          <w:szCs w:val="22"/>
        </w:rPr>
      </w:pPr>
      <w:r w:rsidRPr="005D38C1">
        <w:rPr>
          <w:rFonts w:ascii="Helvetica" w:hAnsi="Helvetica" w:cs="Helvetica"/>
          <w:b/>
          <w:bCs/>
          <w:color w:val="1F4E79" w:themeColor="accent5" w:themeShade="80"/>
          <w:sz w:val="22"/>
          <w:szCs w:val="22"/>
        </w:rPr>
        <w:t>Consistent coding of COVID-19 related information</w:t>
      </w:r>
    </w:p>
    <w:p w14:paraId="3AF03F3E" w14:textId="3031493E" w:rsidR="00D0413D" w:rsidRPr="004F4FE3" w:rsidRDefault="002A566D" w:rsidP="00172CC4">
      <w:pPr>
        <w:pStyle w:val="NoSpacing"/>
        <w:rPr>
          <w:rFonts w:ascii="Helvetica" w:hAnsi="Helvetica" w:cs="Helvetica"/>
          <w:sz w:val="20"/>
          <w:szCs w:val="20"/>
        </w:rPr>
      </w:pPr>
      <w:r w:rsidRPr="004F4FE3">
        <w:rPr>
          <w:rFonts w:ascii="Helvetica" w:hAnsi="Helvetica" w:cs="Helvetica"/>
          <w:sz w:val="20"/>
          <w:szCs w:val="20"/>
        </w:rPr>
        <w:t xml:space="preserve">In response to the COVID-19 pandemic, the PRSB has published </w:t>
      </w:r>
      <w:hyperlink r:id="rId14" w:history="1">
        <w:r w:rsidRPr="004F4FE3">
          <w:rPr>
            <w:rStyle w:val="Hyperlink"/>
            <w:rFonts w:ascii="Helvetica" w:hAnsi="Helvetica" w:cs="Helvetica"/>
            <w:sz w:val="20"/>
            <w:szCs w:val="20"/>
          </w:rPr>
          <w:t>guidance</w:t>
        </w:r>
      </w:hyperlink>
      <w:r w:rsidRPr="004F4FE3">
        <w:rPr>
          <w:rFonts w:ascii="Helvetica" w:hAnsi="Helvetica" w:cs="Helvetica"/>
          <w:sz w:val="20"/>
          <w:szCs w:val="20"/>
        </w:rPr>
        <w:t xml:space="preserve"> </w:t>
      </w:r>
      <w:r w:rsidR="00691E02">
        <w:rPr>
          <w:rFonts w:ascii="Helvetica" w:hAnsi="Helvetica" w:cs="Helvetica"/>
          <w:sz w:val="20"/>
          <w:szCs w:val="20"/>
        </w:rPr>
        <w:t>in</w:t>
      </w:r>
      <w:r w:rsidR="00691E02" w:rsidRPr="004F4FE3">
        <w:rPr>
          <w:rFonts w:ascii="Helvetica" w:hAnsi="Helvetica" w:cs="Helvetica"/>
          <w:sz w:val="20"/>
          <w:szCs w:val="20"/>
        </w:rPr>
        <w:t xml:space="preserve"> collaboration with NHS Digital </w:t>
      </w:r>
      <w:r w:rsidRPr="004F4FE3">
        <w:rPr>
          <w:rFonts w:ascii="Helvetica" w:hAnsi="Helvetica" w:cs="Helvetica"/>
          <w:sz w:val="20"/>
          <w:szCs w:val="20"/>
        </w:rPr>
        <w:t>for health and care professionals in</w:t>
      </w:r>
      <w:r w:rsidR="00691E02">
        <w:rPr>
          <w:rFonts w:ascii="Helvetica" w:hAnsi="Helvetica" w:cs="Helvetica"/>
          <w:sz w:val="20"/>
          <w:szCs w:val="20"/>
        </w:rPr>
        <w:t xml:space="preserve"> primary care</w:t>
      </w:r>
      <w:r w:rsidRPr="004F4FE3">
        <w:rPr>
          <w:rFonts w:ascii="Helvetica" w:hAnsi="Helvetica" w:cs="Helvetica"/>
          <w:sz w:val="20"/>
          <w:szCs w:val="20"/>
        </w:rPr>
        <w:t xml:space="preserve">. </w:t>
      </w:r>
      <w:r w:rsidR="004F4FE3" w:rsidRPr="004F4FE3">
        <w:rPr>
          <w:rFonts w:ascii="Helvetica" w:hAnsi="Helvetica" w:cs="Helvetica"/>
          <w:sz w:val="20"/>
          <w:szCs w:val="20"/>
        </w:rPr>
        <w:t xml:space="preserve">We </w:t>
      </w:r>
      <w:r w:rsidR="00691E02">
        <w:rPr>
          <w:rFonts w:ascii="Helvetica" w:hAnsi="Helvetica" w:cs="Helvetica"/>
          <w:sz w:val="20"/>
          <w:szCs w:val="20"/>
        </w:rPr>
        <w:t>will be producing more guidance for different settings as the codes are released</w:t>
      </w:r>
      <w:r w:rsidR="00480129">
        <w:rPr>
          <w:rFonts w:ascii="Helvetica" w:hAnsi="Helvetica" w:cs="Helvetica"/>
          <w:sz w:val="20"/>
          <w:szCs w:val="20"/>
        </w:rPr>
        <w:t xml:space="preserve"> and consulting with members to identify other information needs and making recommendations to NHS Digital based upon this</w:t>
      </w:r>
      <w:r w:rsidR="00691E02">
        <w:rPr>
          <w:rFonts w:ascii="Helvetica" w:hAnsi="Helvetica" w:cs="Helvetica"/>
          <w:sz w:val="20"/>
          <w:szCs w:val="20"/>
        </w:rPr>
        <w:t xml:space="preserve">. </w:t>
      </w:r>
      <w:hyperlink r:id="rId15" w:history="1">
        <w:r w:rsidR="00691E02" w:rsidRPr="00480129">
          <w:rPr>
            <w:rStyle w:val="Hyperlink"/>
            <w:rFonts w:ascii="Helvetica" w:hAnsi="Helvetica" w:cs="Helvetica"/>
            <w:sz w:val="20"/>
            <w:szCs w:val="20"/>
          </w:rPr>
          <w:t>New codes for pathology</w:t>
        </w:r>
      </w:hyperlink>
      <w:r w:rsidR="00691E02">
        <w:rPr>
          <w:rFonts w:ascii="Helvetica" w:hAnsi="Helvetica" w:cs="Helvetica"/>
          <w:sz w:val="20"/>
          <w:szCs w:val="20"/>
        </w:rPr>
        <w:t xml:space="preserve"> test results and requests </w:t>
      </w:r>
      <w:r w:rsidR="00480129">
        <w:rPr>
          <w:rFonts w:ascii="Helvetica" w:hAnsi="Helvetica" w:cs="Helvetica"/>
          <w:sz w:val="20"/>
          <w:szCs w:val="20"/>
        </w:rPr>
        <w:t>were</w:t>
      </w:r>
      <w:r w:rsidR="00691E02">
        <w:rPr>
          <w:rFonts w:ascii="Helvetica" w:hAnsi="Helvetica" w:cs="Helvetica"/>
          <w:sz w:val="20"/>
          <w:szCs w:val="20"/>
        </w:rPr>
        <w:t xml:space="preserve"> issued on 22</w:t>
      </w:r>
      <w:r w:rsidR="00691E02" w:rsidRPr="00691E02">
        <w:rPr>
          <w:rFonts w:ascii="Helvetica" w:hAnsi="Helvetica" w:cs="Helvetica"/>
          <w:sz w:val="20"/>
          <w:szCs w:val="20"/>
          <w:vertAlign w:val="superscript"/>
        </w:rPr>
        <w:t>nd</w:t>
      </w:r>
      <w:r w:rsidR="00691E02">
        <w:rPr>
          <w:rFonts w:ascii="Helvetica" w:hAnsi="Helvetica" w:cs="Helvetica"/>
          <w:sz w:val="20"/>
          <w:szCs w:val="20"/>
        </w:rPr>
        <w:t xml:space="preserve"> April</w:t>
      </w:r>
      <w:r w:rsidR="004F4FE3" w:rsidRPr="004F4FE3">
        <w:rPr>
          <w:rFonts w:ascii="Helvetica" w:hAnsi="Helvetica" w:cs="Helvetica"/>
          <w:sz w:val="20"/>
          <w:szCs w:val="20"/>
        </w:rPr>
        <w:t>. We have a webinar planned with vendors w/b 27</w:t>
      </w:r>
      <w:r w:rsidR="004F4FE3" w:rsidRPr="004F4FE3">
        <w:rPr>
          <w:rFonts w:ascii="Helvetica" w:hAnsi="Helvetica" w:cs="Helvetica"/>
          <w:sz w:val="20"/>
          <w:szCs w:val="20"/>
          <w:vertAlign w:val="superscript"/>
        </w:rPr>
        <w:t>th</w:t>
      </w:r>
      <w:r w:rsidR="004F4FE3" w:rsidRPr="004F4FE3">
        <w:rPr>
          <w:rFonts w:ascii="Helvetica" w:hAnsi="Helvetica" w:cs="Helvetica"/>
          <w:sz w:val="20"/>
          <w:szCs w:val="20"/>
        </w:rPr>
        <w:t xml:space="preserve"> April to help support implementation and end-user experience. </w:t>
      </w:r>
      <w:r w:rsidR="004F4FE3" w:rsidRPr="004F4FE3">
        <w:rPr>
          <w:rFonts w:ascii="Helvetica" w:hAnsi="Helvetica" w:cs="Helvetica"/>
          <w:b/>
          <w:bCs/>
          <w:sz w:val="20"/>
          <w:szCs w:val="20"/>
        </w:rPr>
        <w:t xml:space="preserve">If you would like to be involved in this session please email </w:t>
      </w:r>
      <w:hyperlink r:id="rId16" w:history="1">
        <w:r w:rsidR="004F4FE3" w:rsidRPr="004F4FE3">
          <w:rPr>
            <w:rStyle w:val="Hyperlink"/>
            <w:rFonts w:ascii="Helvetica" w:hAnsi="Helvetica" w:cs="Helvetica"/>
            <w:b/>
            <w:bCs/>
            <w:sz w:val="20"/>
            <w:szCs w:val="20"/>
          </w:rPr>
          <w:t>info@theprsb.org</w:t>
        </w:r>
      </w:hyperlink>
      <w:r w:rsidR="004F4FE3" w:rsidRPr="004F4FE3">
        <w:rPr>
          <w:rFonts w:ascii="Helvetica" w:hAnsi="Helvetica" w:cs="Helvetica"/>
          <w:b/>
          <w:bCs/>
          <w:sz w:val="20"/>
          <w:szCs w:val="20"/>
        </w:rPr>
        <w:t xml:space="preserve">.  </w:t>
      </w:r>
    </w:p>
    <w:p w14:paraId="1698595C" w14:textId="77777777" w:rsidR="006639A0" w:rsidRPr="0008775F" w:rsidRDefault="006639A0" w:rsidP="00172CC4">
      <w:pPr>
        <w:pStyle w:val="NoSpacing"/>
        <w:rPr>
          <w:rFonts w:ascii="Helvetica" w:hAnsi="Helvetica" w:cs="Helvetica"/>
          <w:b/>
          <w:bCs/>
        </w:rPr>
      </w:pPr>
    </w:p>
    <w:p w14:paraId="32F00D77" w14:textId="4D05F5FE" w:rsidR="00D7316D" w:rsidRPr="005D38C1" w:rsidRDefault="006639A0" w:rsidP="00D7316D">
      <w:pPr>
        <w:pStyle w:val="NoSpacing"/>
        <w:rPr>
          <w:rFonts w:ascii="Helvetica" w:hAnsi="Helvetica" w:cs="Helvetica"/>
          <w:b/>
          <w:bCs/>
          <w:color w:val="1F4E79" w:themeColor="accent5" w:themeShade="80"/>
          <w:sz w:val="22"/>
          <w:szCs w:val="22"/>
        </w:rPr>
      </w:pPr>
      <w:r w:rsidRPr="005D38C1">
        <w:rPr>
          <w:rFonts w:ascii="Helvetica" w:hAnsi="Helvetica" w:cs="Helvetica"/>
          <w:b/>
          <w:bCs/>
          <w:color w:val="1F4E79" w:themeColor="accent5" w:themeShade="80"/>
          <w:sz w:val="22"/>
          <w:szCs w:val="22"/>
        </w:rPr>
        <w:t>End of life wishes</w:t>
      </w:r>
    </w:p>
    <w:p w14:paraId="6883314C" w14:textId="34829790" w:rsidR="006639A0" w:rsidRPr="002A566D" w:rsidRDefault="00377792" w:rsidP="00BB16D1">
      <w:pPr>
        <w:pStyle w:val="NoSpacing"/>
        <w:rPr>
          <w:rFonts w:ascii="Helvetica" w:hAnsi="Helvetica" w:cs="Helvetica"/>
          <w:b/>
          <w:bCs/>
          <w:color w:val="000000"/>
          <w:sz w:val="20"/>
          <w:szCs w:val="20"/>
        </w:rPr>
      </w:pPr>
      <w:r w:rsidRPr="002A566D">
        <w:rPr>
          <w:rFonts w:ascii="Helvetica" w:hAnsi="Helvetica" w:cs="Helvetica"/>
          <w:color w:val="000000"/>
          <w:sz w:val="20"/>
          <w:szCs w:val="20"/>
        </w:rPr>
        <w:t xml:space="preserve">Compassion in Dying wrote an open </w:t>
      </w:r>
      <w:hyperlink r:id="rId17" w:history="1">
        <w:r w:rsidRPr="002A566D">
          <w:rPr>
            <w:rStyle w:val="Hyperlink"/>
            <w:rFonts w:ascii="Helvetica" w:hAnsi="Helvetica" w:cs="Helvetica"/>
            <w:sz w:val="20"/>
            <w:szCs w:val="20"/>
          </w:rPr>
          <w:t>letter</w:t>
        </w:r>
      </w:hyperlink>
      <w:r w:rsidRPr="002A566D">
        <w:rPr>
          <w:rFonts w:ascii="Helvetica" w:hAnsi="Helvetica" w:cs="Helvetica"/>
          <w:color w:val="000000"/>
          <w:sz w:val="20"/>
          <w:szCs w:val="20"/>
        </w:rPr>
        <w:t xml:space="preserve"> to the Health Secretary</w:t>
      </w:r>
      <w:r w:rsidR="007A2D14" w:rsidRPr="002A566D">
        <w:rPr>
          <w:rFonts w:ascii="Helvetica" w:hAnsi="Helvetica" w:cs="Helvetica"/>
          <w:color w:val="000000"/>
          <w:sz w:val="20"/>
          <w:szCs w:val="20"/>
        </w:rPr>
        <w:t xml:space="preserve">, emphasising </w:t>
      </w:r>
      <w:r w:rsidR="007A2D14" w:rsidRPr="002A566D">
        <w:rPr>
          <w:rFonts w:ascii="Helvetica" w:hAnsi="Helvetica" w:cs="Helvetica"/>
          <w:bCs/>
          <w:color w:val="000000"/>
          <w:sz w:val="20"/>
          <w:szCs w:val="20"/>
          <w:lang w:val="en-GB"/>
        </w:rPr>
        <w:t>the importance of advance care planning in the context of covid-19.</w:t>
      </w:r>
      <w:r w:rsidR="00DA5F09">
        <w:rPr>
          <w:rFonts w:ascii="Helvetica" w:hAnsi="Helvetica" w:cs="Helvetica"/>
          <w:bCs/>
          <w:color w:val="000000"/>
          <w:sz w:val="20"/>
          <w:szCs w:val="20"/>
          <w:lang w:val="en-GB"/>
        </w:rPr>
        <w:t xml:space="preserve"> </w:t>
      </w:r>
      <w:r w:rsidR="007A2D14" w:rsidRPr="002A566D">
        <w:rPr>
          <w:rFonts w:ascii="Helvetica" w:hAnsi="Helvetica" w:cs="Helvetica"/>
          <w:bCs/>
          <w:color w:val="000000"/>
          <w:sz w:val="20"/>
          <w:szCs w:val="20"/>
          <w:lang w:val="en-GB"/>
        </w:rPr>
        <w:t xml:space="preserve">The letter was published in the Times earlier this month and was signed by PRSB, many PRSB members and other relevant bodies. </w:t>
      </w:r>
      <w:r w:rsidR="007A2D14" w:rsidRPr="002A566D">
        <w:rPr>
          <w:rFonts w:ascii="Helvetica" w:hAnsi="Helvetica" w:cs="Helvetica"/>
          <w:sz w:val="20"/>
          <w:szCs w:val="20"/>
        </w:rPr>
        <w:t>PRSB are aware there are several different and overlapping care wishes and end of life standards and systems</w:t>
      </w:r>
      <w:r w:rsidR="002A566D" w:rsidRPr="002A566D">
        <w:rPr>
          <w:rFonts w:ascii="Helvetica" w:hAnsi="Helvetica" w:cs="Helvetica"/>
          <w:sz w:val="20"/>
          <w:szCs w:val="20"/>
        </w:rPr>
        <w:t>. PRSB has</w:t>
      </w:r>
      <w:r w:rsidR="00480129">
        <w:rPr>
          <w:rFonts w:ascii="Helvetica" w:hAnsi="Helvetica" w:cs="Helvetica"/>
          <w:sz w:val="20"/>
          <w:szCs w:val="20"/>
        </w:rPr>
        <w:t xml:space="preserve"> long advocated the need for convergence </w:t>
      </w:r>
      <w:r w:rsidR="00BB16D1">
        <w:rPr>
          <w:rFonts w:ascii="Helvetica" w:hAnsi="Helvetica" w:cs="Helvetica"/>
          <w:sz w:val="20"/>
          <w:szCs w:val="20"/>
        </w:rPr>
        <w:t>in one standard</w:t>
      </w:r>
      <w:r w:rsidR="00480129">
        <w:rPr>
          <w:rFonts w:ascii="Helvetica" w:hAnsi="Helvetica" w:cs="Helvetica"/>
          <w:sz w:val="20"/>
          <w:szCs w:val="20"/>
        </w:rPr>
        <w:t xml:space="preserve"> and a greater focus on getting this adopted and used in practice.</w:t>
      </w:r>
      <w:r w:rsidR="00BB16D1">
        <w:rPr>
          <w:rFonts w:ascii="Helvetica" w:hAnsi="Helvetica" w:cs="Helvetica"/>
          <w:sz w:val="20"/>
          <w:szCs w:val="20"/>
        </w:rPr>
        <w:t xml:space="preserve"> T</w:t>
      </w:r>
      <w:r w:rsidR="002A566D" w:rsidRPr="002A566D">
        <w:rPr>
          <w:rFonts w:ascii="Helvetica" w:hAnsi="Helvetica" w:cs="Helvetica"/>
          <w:sz w:val="20"/>
          <w:szCs w:val="20"/>
        </w:rPr>
        <w:t>he current pandemic is shedding light on the importan</w:t>
      </w:r>
      <w:r w:rsidR="00BB16D1">
        <w:rPr>
          <w:rFonts w:ascii="Helvetica" w:hAnsi="Helvetica" w:cs="Helvetica"/>
          <w:sz w:val="20"/>
          <w:szCs w:val="20"/>
        </w:rPr>
        <w:t>ce</w:t>
      </w:r>
      <w:r w:rsidR="002A566D" w:rsidRPr="002A566D">
        <w:rPr>
          <w:rFonts w:ascii="Helvetica" w:hAnsi="Helvetica" w:cs="Helvetica"/>
          <w:sz w:val="20"/>
          <w:szCs w:val="20"/>
        </w:rPr>
        <w:t xml:space="preserve"> of this information being aligned</w:t>
      </w:r>
      <w:r w:rsidR="0099134E">
        <w:rPr>
          <w:rFonts w:ascii="Helvetica" w:hAnsi="Helvetica" w:cs="Helvetica"/>
          <w:sz w:val="20"/>
          <w:szCs w:val="20"/>
        </w:rPr>
        <w:t>,</w:t>
      </w:r>
      <w:r w:rsidR="002A566D" w:rsidRPr="002A566D">
        <w:rPr>
          <w:rFonts w:ascii="Helvetica" w:hAnsi="Helvetica" w:cs="Helvetica"/>
          <w:b/>
          <w:bCs/>
          <w:sz w:val="20"/>
          <w:szCs w:val="20"/>
        </w:rPr>
        <w:t xml:space="preserve"> </w:t>
      </w:r>
      <w:r w:rsidR="0099134E">
        <w:rPr>
          <w:rFonts w:ascii="Helvetica" w:hAnsi="Helvetica" w:cs="Helvetica"/>
          <w:b/>
          <w:bCs/>
          <w:sz w:val="20"/>
          <w:szCs w:val="20"/>
        </w:rPr>
        <w:t>w</w:t>
      </w:r>
      <w:r w:rsidR="002A566D" w:rsidRPr="002A566D">
        <w:rPr>
          <w:rFonts w:ascii="Helvetica" w:hAnsi="Helvetica" w:cs="Helvetica"/>
          <w:b/>
          <w:bCs/>
          <w:sz w:val="20"/>
          <w:szCs w:val="20"/>
        </w:rPr>
        <w:t xml:space="preserve">e will be calling on members to demonstrate the need for an end of life standard and to influence commissioners. </w:t>
      </w:r>
      <w:r w:rsidR="00BB16D1">
        <w:rPr>
          <w:rFonts w:ascii="Helvetica" w:hAnsi="Helvetica" w:cs="Helvetica"/>
          <w:b/>
          <w:bCs/>
          <w:sz w:val="20"/>
          <w:szCs w:val="20"/>
        </w:rPr>
        <w:t xml:space="preserve">If you are interested in taking part in a virtual round table to discuss how we can progress this issue is the short and medium term please get in touch </w:t>
      </w:r>
      <w:hyperlink r:id="rId18" w:history="1">
        <w:r w:rsidR="00BB16D1" w:rsidRPr="00081101">
          <w:rPr>
            <w:rStyle w:val="Hyperlink"/>
            <w:rFonts w:ascii="Helvetica" w:hAnsi="Helvetica" w:cs="Helvetica"/>
            <w:b/>
            <w:bCs/>
            <w:sz w:val="20"/>
            <w:szCs w:val="20"/>
          </w:rPr>
          <w:t>info@theprsb.org</w:t>
        </w:r>
      </w:hyperlink>
      <w:r w:rsidR="00BB16D1">
        <w:rPr>
          <w:rFonts w:ascii="Helvetica" w:hAnsi="Helvetica" w:cs="Helvetica"/>
          <w:b/>
          <w:bCs/>
          <w:sz w:val="20"/>
          <w:szCs w:val="20"/>
        </w:rPr>
        <w:t xml:space="preserve">. </w:t>
      </w:r>
    </w:p>
    <w:p w14:paraId="78C7545F" w14:textId="77777777" w:rsidR="00D7316D" w:rsidRPr="00DD233B" w:rsidRDefault="00D7316D" w:rsidP="00D7316D">
      <w:pPr>
        <w:pStyle w:val="NoSpacing"/>
        <w:rPr>
          <w:rFonts w:ascii="Helvetica" w:hAnsi="Helvetica" w:cs="Helvetica"/>
          <w:b/>
          <w:bCs/>
          <w:color w:val="1F4E79" w:themeColor="accent5" w:themeShade="80"/>
          <w:sz w:val="26"/>
          <w:szCs w:val="26"/>
        </w:rPr>
      </w:pPr>
    </w:p>
    <w:p w14:paraId="42F9265B" w14:textId="77777777" w:rsidR="00266ED2" w:rsidRPr="005D38C1" w:rsidRDefault="00266ED2" w:rsidP="00266ED2">
      <w:pPr>
        <w:pStyle w:val="NoSpacing"/>
        <w:rPr>
          <w:rFonts w:ascii="Helvetica" w:hAnsi="Helvetica" w:cs="Helvetica"/>
          <w:b/>
          <w:bCs/>
          <w:color w:val="1F4E79"/>
          <w:sz w:val="22"/>
          <w:szCs w:val="22"/>
        </w:rPr>
      </w:pPr>
      <w:r w:rsidRPr="005D38C1">
        <w:rPr>
          <w:rFonts w:ascii="Helvetica" w:hAnsi="Helvetica" w:cs="Helvetica"/>
          <w:b/>
          <w:bCs/>
          <w:color w:val="1F4E79"/>
          <w:sz w:val="22"/>
          <w:szCs w:val="22"/>
        </w:rPr>
        <w:t xml:space="preserve">Health Data Research UK </w:t>
      </w:r>
    </w:p>
    <w:p w14:paraId="6B413FBB" w14:textId="77777777" w:rsidR="00266ED2" w:rsidRDefault="00266ED2" w:rsidP="00266ED2">
      <w:pPr>
        <w:pStyle w:val="NoSpacing"/>
        <w:rPr>
          <w:rFonts w:ascii="Helvetica" w:hAnsi="Helvetica" w:cs="Helvetica"/>
          <w:sz w:val="20"/>
          <w:szCs w:val="20"/>
        </w:rPr>
      </w:pPr>
      <w:r>
        <w:rPr>
          <w:rFonts w:ascii="Helvetica" w:hAnsi="Helvetica" w:cs="Helvetica"/>
          <w:sz w:val="20"/>
          <w:szCs w:val="20"/>
        </w:rPr>
        <w:t xml:space="preserve">Health Data Research UK are coordinating COVID-19 research and encouraging researchers to join up where possible. </w:t>
      </w:r>
      <w:r>
        <w:rPr>
          <w:rFonts w:ascii="Helvetica" w:hAnsi="Helvetica" w:cs="Helvetica"/>
          <w:b/>
          <w:bCs/>
          <w:sz w:val="20"/>
          <w:szCs w:val="20"/>
        </w:rPr>
        <w:t xml:space="preserve">HDRUK are appealing for anyone who wants to be involved </w:t>
      </w:r>
      <w:r>
        <w:rPr>
          <w:rFonts w:ascii="Helvetica" w:hAnsi="Helvetica" w:cs="Helvetica"/>
          <w:sz w:val="20"/>
          <w:szCs w:val="20"/>
        </w:rPr>
        <w:t xml:space="preserve">in any way in improving the data associated with COVID-19 and aligning this data for research and clinical care over time </w:t>
      </w:r>
      <w:r w:rsidRPr="00266ED2">
        <w:rPr>
          <w:rFonts w:ascii="Helvetica" w:hAnsi="Helvetica" w:cs="Helvetica"/>
          <w:b/>
          <w:bCs/>
          <w:sz w:val="20"/>
          <w:szCs w:val="20"/>
        </w:rPr>
        <w:t xml:space="preserve">to get in touch and/or join the HDRUK COVID slack channels </w:t>
      </w:r>
      <w:r>
        <w:rPr>
          <w:rFonts w:ascii="Helvetica" w:hAnsi="Helvetica" w:cs="Helvetica"/>
          <w:b/>
          <w:bCs/>
          <w:color w:val="1F497D"/>
          <w:sz w:val="20"/>
          <w:szCs w:val="20"/>
        </w:rPr>
        <w:t>(</w:t>
      </w:r>
      <w:hyperlink r:id="rId19" w:history="1">
        <w:r>
          <w:rPr>
            <w:rStyle w:val="Hyperlink"/>
          </w:rPr>
          <w:t>#COVID-19challenge</w:t>
        </w:r>
      </w:hyperlink>
      <w:r>
        <w:rPr>
          <w:rFonts w:ascii="Times New Roman" w:hAnsi="Times New Roman" w:cs="Times New Roman"/>
        </w:rPr>
        <w:t xml:space="preserve"> &amp; </w:t>
      </w:r>
      <w:hyperlink r:id="rId20" w:history="1">
        <w:r>
          <w:rPr>
            <w:rStyle w:val="Hyperlink"/>
            <w:rFonts w:ascii="Helvetica" w:hAnsi="Helvetica" w:cs="Helvetica"/>
            <w:b/>
            <w:bCs/>
            <w:sz w:val="20"/>
            <w:szCs w:val="20"/>
          </w:rPr>
          <w:t>Neil.Sebire@hdruk.ac.uk</w:t>
        </w:r>
      </w:hyperlink>
      <w:r>
        <w:rPr>
          <w:rFonts w:ascii="Helvetica" w:hAnsi="Helvetica" w:cs="Helvetica"/>
          <w:b/>
          <w:bCs/>
          <w:color w:val="1F497D"/>
          <w:sz w:val="20"/>
          <w:szCs w:val="20"/>
        </w:rPr>
        <w:t>)</w:t>
      </w:r>
      <w:r>
        <w:rPr>
          <w:rFonts w:ascii="Helvetica" w:hAnsi="Helvetica" w:cs="Helvetica"/>
          <w:b/>
          <w:bCs/>
          <w:sz w:val="20"/>
          <w:szCs w:val="20"/>
        </w:rPr>
        <w:t>.</w:t>
      </w:r>
      <w:r>
        <w:rPr>
          <w:rFonts w:ascii="Helvetica" w:hAnsi="Helvetica" w:cs="Helvetica"/>
          <w:sz w:val="20"/>
          <w:szCs w:val="20"/>
        </w:rPr>
        <w:t xml:space="preserve"> </w:t>
      </w:r>
    </w:p>
    <w:p w14:paraId="014C87DA" w14:textId="77777777" w:rsidR="00DA4DD8" w:rsidRPr="0008775F" w:rsidRDefault="00DA4DD8" w:rsidP="00DA4DD8">
      <w:pPr>
        <w:pStyle w:val="NoSpacing"/>
        <w:rPr>
          <w:rFonts w:ascii="Helvetica" w:hAnsi="Helvetica" w:cs="Helvetica"/>
          <w:color w:val="6F7287"/>
          <w:spacing w:val="8"/>
          <w:shd w:val="clear" w:color="auto" w:fill="FFFFFF"/>
        </w:rPr>
      </w:pPr>
    </w:p>
    <w:p w14:paraId="70046FBD" w14:textId="77777777" w:rsidR="00DA4DD8" w:rsidRPr="005D38C1" w:rsidRDefault="00DA4DD8" w:rsidP="00DA4DD8">
      <w:pPr>
        <w:pStyle w:val="NoSpacing"/>
        <w:rPr>
          <w:sz w:val="22"/>
          <w:szCs w:val="22"/>
        </w:rPr>
      </w:pPr>
      <w:r w:rsidRPr="005D38C1">
        <w:rPr>
          <w:rFonts w:ascii="Helvetica" w:hAnsi="Helvetica" w:cs="Helvetica"/>
          <w:b/>
          <w:bCs/>
          <w:color w:val="1F4E79" w:themeColor="accent5" w:themeShade="80"/>
          <w:sz w:val="22"/>
          <w:szCs w:val="22"/>
        </w:rPr>
        <w:t xml:space="preserve">Advisory board papers: </w:t>
      </w:r>
    </w:p>
    <w:p w14:paraId="753FA9AD" w14:textId="77777777" w:rsidR="00DA4DD8" w:rsidRPr="006639A0" w:rsidRDefault="00AE6B80" w:rsidP="00DA4DD8">
      <w:pPr>
        <w:pStyle w:val="NoSpacing"/>
        <w:rPr>
          <w:rFonts w:ascii="Helvetica" w:hAnsi="Helvetica" w:cs="Helvetica"/>
          <w:color w:val="1F4E79" w:themeColor="accent5" w:themeShade="80"/>
          <w:sz w:val="20"/>
          <w:szCs w:val="20"/>
        </w:rPr>
      </w:pPr>
      <w:hyperlink r:id="rId21" w:history="1">
        <w:r w:rsidR="00DA4DD8" w:rsidRPr="00F54492">
          <w:rPr>
            <w:rStyle w:val="Hyperlink"/>
            <w:rFonts w:ascii="Helvetica" w:hAnsi="Helvetica" w:cs="Helvetica"/>
            <w:sz w:val="20"/>
            <w:szCs w:val="20"/>
          </w:rPr>
          <w:t>https://www.dropbox.com/sh/zw19p4vp4hmkev8/AAB8blUjIqS5C5UNDCenAPjra?dl=0</w:t>
        </w:r>
      </w:hyperlink>
      <w:r w:rsidR="00DA4DD8">
        <w:rPr>
          <w:rFonts w:ascii="Helvetica" w:hAnsi="Helvetica" w:cs="Helvetica"/>
          <w:color w:val="1F4E79" w:themeColor="accent5" w:themeShade="80"/>
          <w:sz w:val="20"/>
          <w:szCs w:val="20"/>
        </w:rPr>
        <w:t xml:space="preserve"> </w:t>
      </w:r>
    </w:p>
    <w:p w14:paraId="030C1349" w14:textId="77777777" w:rsidR="00DA4DD8" w:rsidRDefault="00DA4DD8" w:rsidP="00240632">
      <w:pPr>
        <w:pStyle w:val="NoSpacing"/>
        <w:rPr>
          <w:rFonts w:ascii="Helvetica" w:hAnsi="Helvetica" w:cs="Helvetica"/>
          <w:sz w:val="22"/>
          <w:szCs w:val="22"/>
        </w:rPr>
      </w:pPr>
    </w:p>
    <w:p w14:paraId="135598A5" w14:textId="0BDCDB95" w:rsidR="00377792" w:rsidRPr="005D38C1" w:rsidRDefault="00DA4DD8" w:rsidP="00377792">
      <w:pPr>
        <w:pStyle w:val="NoSpacing"/>
        <w:rPr>
          <w:rFonts w:ascii="Helvetica" w:hAnsi="Helvetica" w:cs="Helvetica"/>
          <w:b/>
          <w:bCs/>
          <w:color w:val="1F4E79" w:themeColor="accent5" w:themeShade="80"/>
          <w:sz w:val="22"/>
          <w:szCs w:val="22"/>
        </w:rPr>
      </w:pPr>
      <w:r w:rsidRPr="005D38C1">
        <w:rPr>
          <w:rFonts w:ascii="Helvetica" w:hAnsi="Helvetica" w:cs="Helvetica"/>
          <w:b/>
          <w:bCs/>
          <w:noProof/>
          <w:color w:val="1F4E79" w:themeColor="accent5" w:themeShade="80"/>
          <w:sz w:val="22"/>
          <w:szCs w:val="22"/>
        </w:rPr>
        <w:t xml:space="preserve">Although COVID-19 is priority at the moment, we are cointinuing with business as usual: </w:t>
      </w:r>
    </w:p>
    <w:p w14:paraId="2F5D1DC6" w14:textId="77777777" w:rsidR="00A907CA" w:rsidRPr="00984DA4" w:rsidRDefault="00A907CA" w:rsidP="00240632">
      <w:pPr>
        <w:pStyle w:val="NoSpacing"/>
        <w:rPr>
          <w:rFonts w:ascii="Helvetica" w:hAnsi="Helvetica" w:cs="Helvetica"/>
          <w:b/>
          <w:bCs/>
          <w:sz w:val="20"/>
          <w:szCs w:val="20"/>
        </w:rPr>
      </w:pPr>
    </w:p>
    <w:p w14:paraId="4C854375" w14:textId="1D010DA0" w:rsidR="00E23AAB" w:rsidRPr="005D38C1" w:rsidRDefault="00CE161A" w:rsidP="003D6D09">
      <w:pPr>
        <w:pStyle w:val="NoSpacing"/>
        <w:rPr>
          <w:rFonts w:ascii="Helvetica" w:hAnsi="Helvetica" w:cs="Helvetica"/>
          <w:b/>
          <w:bCs/>
          <w:color w:val="1F4E79" w:themeColor="accent5" w:themeShade="80"/>
          <w:sz w:val="22"/>
          <w:szCs w:val="22"/>
        </w:rPr>
      </w:pPr>
      <w:r w:rsidRPr="005D38C1">
        <w:rPr>
          <w:rFonts w:ascii="Helvetica" w:hAnsi="Helvetica" w:cs="Helvetica"/>
          <w:b/>
          <w:bCs/>
          <w:color w:val="1F4E79" w:themeColor="accent5" w:themeShade="80"/>
          <w:sz w:val="22"/>
          <w:szCs w:val="22"/>
        </w:rPr>
        <w:t>PRSB 2020/21 strategy</w:t>
      </w:r>
    </w:p>
    <w:p w14:paraId="7CC2C411" w14:textId="2FF9A11A" w:rsidR="00CE161A" w:rsidRPr="00CE161A" w:rsidRDefault="00CE161A" w:rsidP="00CE161A">
      <w:pPr>
        <w:pStyle w:val="NoSpacing"/>
        <w:rPr>
          <w:rFonts w:ascii="Helvetica" w:hAnsi="Helvetica" w:cs="Helvetica"/>
          <w:spacing w:val="8"/>
          <w:sz w:val="20"/>
          <w:szCs w:val="20"/>
          <w:shd w:val="clear" w:color="auto" w:fill="FFFFFF"/>
        </w:rPr>
      </w:pPr>
      <w:r w:rsidRPr="00CE161A">
        <w:rPr>
          <w:rFonts w:ascii="Helvetica" w:hAnsi="Helvetica" w:cs="Helvetica"/>
          <w:spacing w:val="8"/>
          <w:sz w:val="20"/>
          <w:szCs w:val="20"/>
          <w:shd w:val="clear" w:color="auto" w:fill="FFFFFF"/>
          <w:lang w:val="en-GB"/>
        </w:rPr>
        <w:t>Th</w:t>
      </w:r>
      <w:r w:rsidR="00104577">
        <w:rPr>
          <w:rFonts w:ascii="Helvetica" w:hAnsi="Helvetica" w:cs="Helvetica"/>
          <w:spacing w:val="8"/>
          <w:sz w:val="20"/>
          <w:szCs w:val="20"/>
          <w:shd w:val="clear" w:color="auto" w:fill="FFFFFF"/>
          <w:lang w:val="en-GB"/>
        </w:rPr>
        <w:t xml:space="preserve">e </w:t>
      </w:r>
      <w:r w:rsidRPr="00104577">
        <w:rPr>
          <w:rFonts w:ascii="Helvetica" w:hAnsi="Helvetica" w:cs="Helvetica"/>
          <w:spacing w:val="8"/>
          <w:sz w:val="20"/>
          <w:szCs w:val="20"/>
          <w:shd w:val="clear" w:color="auto" w:fill="FFFFFF"/>
          <w:lang w:val="en-GB"/>
        </w:rPr>
        <w:t>strategy and business plan</w:t>
      </w:r>
      <w:r w:rsidRPr="00CE161A">
        <w:rPr>
          <w:rFonts w:ascii="Helvetica" w:hAnsi="Helvetica" w:cs="Helvetica"/>
          <w:spacing w:val="8"/>
          <w:sz w:val="20"/>
          <w:szCs w:val="20"/>
          <w:shd w:val="clear" w:color="auto" w:fill="FFFFFF"/>
          <w:lang w:val="en-GB"/>
        </w:rPr>
        <w:t xml:space="preserve"> </w:t>
      </w:r>
      <w:r w:rsidR="00104577">
        <w:rPr>
          <w:rFonts w:ascii="Helvetica" w:hAnsi="Helvetica" w:cs="Helvetica"/>
          <w:spacing w:val="8"/>
          <w:sz w:val="20"/>
          <w:szCs w:val="20"/>
          <w:shd w:val="clear" w:color="auto" w:fill="FFFFFF"/>
          <w:lang w:val="en-GB"/>
        </w:rPr>
        <w:t xml:space="preserve">(attached) </w:t>
      </w:r>
      <w:r w:rsidRPr="00CE161A">
        <w:rPr>
          <w:rFonts w:ascii="Helvetica" w:hAnsi="Helvetica" w:cs="Helvetica"/>
          <w:spacing w:val="8"/>
          <w:sz w:val="20"/>
          <w:szCs w:val="20"/>
          <w:shd w:val="clear" w:color="auto" w:fill="FFFFFF"/>
          <w:lang w:val="en-GB"/>
        </w:rPr>
        <w:t>updates our existing five year plan. It reflects the new funding arrangements with NHS X and NHS Digital, the work programme and the sponsorship, governance and partnership arrangements that will enable us to operate effectively and sustainably in future. Please comment on behalf of your organisation, explaining how you believe the coronavirus pandemic affects PRSB’s strategy and business plan</w:t>
      </w:r>
      <w:r>
        <w:rPr>
          <w:rFonts w:ascii="Helvetica" w:hAnsi="Helvetica" w:cs="Helvetica"/>
          <w:spacing w:val="8"/>
          <w:sz w:val="20"/>
          <w:szCs w:val="20"/>
          <w:shd w:val="clear" w:color="auto" w:fill="FFFFFF"/>
          <w:lang w:val="en-GB"/>
        </w:rPr>
        <w:t xml:space="preserve">: </w:t>
      </w:r>
      <w:hyperlink r:id="rId22" w:history="1">
        <w:r w:rsidRPr="00CE161A">
          <w:rPr>
            <w:rStyle w:val="Hyperlink"/>
            <w:rFonts w:ascii="Helvetica" w:hAnsi="Helvetica" w:cs="Helvetica"/>
            <w:spacing w:val="8"/>
            <w:sz w:val="20"/>
            <w:szCs w:val="20"/>
            <w:shd w:val="clear" w:color="auto" w:fill="FFFFFF"/>
          </w:rPr>
          <w:t>https://www.surveymonkey.co.uk/r/prsb2020-21</w:t>
        </w:r>
      </w:hyperlink>
      <w:r>
        <w:rPr>
          <w:rFonts w:ascii="Helvetica" w:hAnsi="Helvetica" w:cs="Helvetica"/>
          <w:spacing w:val="8"/>
          <w:sz w:val="20"/>
          <w:szCs w:val="20"/>
          <w:shd w:val="clear" w:color="auto" w:fill="FFFFFF"/>
        </w:rPr>
        <w:t xml:space="preserve">. </w:t>
      </w:r>
    </w:p>
    <w:p w14:paraId="38D70CC1" w14:textId="77777777" w:rsidR="00DD233B" w:rsidRPr="0001663D" w:rsidRDefault="00DD233B" w:rsidP="003D6D09">
      <w:pPr>
        <w:pStyle w:val="NoSpacing"/>
        <w:rPr>
          <w:rFonts w:ascii="Helvetica" w:hAnsi="Helvetica" w:cs="Helvetica"/>
          <w:b/>
          <w:bCs/>
          <w:sz w:val="20"/>
          <w:szCs w:val="20"/>
        </w:rPr>
      </w:pPr>
    </w:p>
    <w:tbl>
      <w:tblPr>
        <w:tblStyle w:val="TableGrid"/>
        <w:tblW w:w="0" w:type="auto"/>
        <w:tblBorders>
          <w:top w:val="dashSmallGap" w:sz="6" w:space="0" w:color="767171" w:themeColor="background2" w:themeShade="80"/>
          <w:left w:val="dashSmallGap" w:sz="6" w:space="0" w:color="767171" w:themeColor="background2" w:themeShade="80"/>
          <w:bottom w:val="dashSmallGap" w:sz="6" w:space="0" w:color="767171" w:themeColor="background2" w:themeShade="80"/>
          <w:right w:val="dashSmallGap" w:sz="6" w:space="0" w:color="767171" w:themeColor="background2" w:themeShade="80"/>
          <w:insideH w:val="dashSmallGap" w:sz="6" w:space="0" w:color="767171" w:themeColor="background2" w:themeShade="80"/>
          <w:insideV w:val="dashSmallGap" w:sz="6" w:space="0" w:color="767171" w:themeColor="background2" w:themeShade="80"/>
        </w:tblBorders>
        <w:shd w:val="clear" w:color="auto" w:fill="F2F6F5"/>
        <w:tblCellMar>
          <w:top w:w="85" w:type="dxa"/>
          <w:left w:w="85" w:type="dxa"/>
          <w:bottom w:w="85" w:type="dxa"/>
          <w:right w:w="85" w:type="dxa"/>
        </w:tblCellMar>
        <w:tblLook w:val="00A0" w:firstRow="1" w:lastRow="0" w:firstColumn="1" w:lastColumn="0" w:noHBand="0" w:noVBand="0"/>
      </w:tblPr>
      <w:tblGrid>
        <w:gridCol w:w="7710"/>
        <w:gridCol w:w="1675"/>
      </w:tblGrid>
      <w:tr w:rsidR="00415DED" w:rsidRPr="0001663D" w14:paraId="38977194" w14:textId="77777777">
        <w:trPr>
          <w:trHeight w:val="333"/>
        </w:trPr>
        <w:tc>
          <w:tcPr>
            <w:tcW w:w="9322" w:type="dxa"/>
            <w:gridSpan w:val="2"/>
            <w:shd w:val="clear" w:color="auto" w:fill="F2F6F5"/>
          </w:tcPr>
          <w:p w14:paraId="1827EA0A" w14:textId="77777777" w:rsidR="00415DED" w:rsidRPr="005D428C" w:rsidRDefault="00415DED" w:rsidP="00403F10">
            <w:pPr>
              <w:rPr>
                <w:rFonts w:ascii="Helvetica" w:hAnsi="Helvetica" w:cs="Helvetica"/>
                <w:b/>
                <w:bCs/>
                <w:color w:val="006699"/>
                <w:sz w:val="20"/>
                <w:szCs w:val="20"/>
              </w:rPr>
            </w:pPr>
            <w:bookmarkStart w:id="2" w:name="_Hlk22894361"/>
            <w:r w:rsidRPr="005D428C">
              <w:rPr>
                <w:rFonts w:ascii="Helvetica" w:hAnsi="Helvetica" w:cs="Helvetica"/>
                <w:b/>
                <w:bCs/>
                <w:color w:val="006699"/>
                <w:sz w:val="20"/>
                <w:szCs w:val="20"/>
              </w:rPr>
              <w:t>Published standards</w:t>
            </w:r>
          </w:p>
          <w:p w14:paraId="14707078" w14:textId="77777777" w:rsidR="00415DED" w:rsidRPr="0001663D" w:rsidRDefault="00415DED" w:rsidP="003D6D09">
            <w:pPr>
              <w:pStyle w:val="NoSpacing"/>
              <w:rPr>
                <w:rFonts w:ascii="Helvetica" w:hAnsi="Helvetica" w:cs="Helvetica"/>
                <w:b/>
                <w:bCs/>
                <w:sz w:val="20"/>
                <w:szCs w:val="20"/>
              </w:rPr>
            </w:pPr>
            <w:r w:rsidRPr="0001663D">
              <w:rPr>
                <w:rFonts w:ascii="Helvetica" w:hAnsi="Helvetica" w:cs="Helvetica"/>
                <w:sz w:val="20"/>
                <w:szCs w:val="20"/>
              </w:rPr>
              <w:lastRenderedPageBreak/>
              <w:t xml:space="preserve">Information on current published PRSB standards can be found on the PRSB website at </w:t>
            </w:r>
            <w:hyperlink r:id="rId23" w:history="1">
              <w:r w:rsidRPr="0001663D">
                <w:rPr>
                  <w:rStyle w:val="Hyperlink"/>
                  <w:rFonts w:ascii="Helvetica" w:hAnsi="Helvetica" w:cs="Helvetica"/>
                  <w:sz w:val="20"/>
                  <w:szCs w:val="20"/>
                </w:rPr>
                <w:t>www.theprsb.org/standards</w:t>
              </w:r>
            </w:hyperlink>
          </w:p>
        </w:tc>
      </w:tr>
      <w:tr w:rsidR="005D428C" w:rsidRPr="0001663D" w14:paraId="0EC0F1EE" w14:textId="77777777" w:rsidTr="00A90AD7">
        <w:tc>
          <w:tcPr>
            <w:tcW w:w="9322" w:type="dxa"/>
            <w:gridSpan w:val="2"/>
            <w:tcBorders>
              <w:top w:val="dashSmallGap" w:sz="6" w:space="0" w:color="767171" w:themeColor="background2" w:themeShade="80"/>
              <w:left w:val="dashSmallGap" w:sz="6" w:space="0" w:color="767171" w:themeColor="background2" w:themeShade="80"/>
              <w:bottom w:val="dashSmallGap" w:sz="6" w:space="0" w:color="767171" w:themeColor="background2" w:themeShade="80"/>
              <w:right w:val="dashSmallGap" w:sz="6" w:space="0" w:color="767171" w:themeColor="background2" w:themeShade="80"/>
            </w:tcBorders>
            <w:shd w:val="clear" w:color="auto" w:fill="F2F6F5"/>
          </w:tcPr>
          <w:p w14:paraId="094CC709" w14:textId="77777777" w:rsidR="005D428C" w:rsidRPr="005D428C" w:rsidRDefault="005D428C">
            <w:pPr>
              <w:pStyle w:val="NoSpacing"/>
              <w:rPr>
                <w:rFonts w:ascii="Helvetica" w:hAnsi="Helvetica" w:cs="Helvetica"/>
                <w:b/>
                <w:bCs/>
                <w:color w:val="006699"/>
                <w:sz w:val="20"/>
                <w:szCs w:val="20"/>
              </w:rPr>
            </w:pPr>
            <w:r w:rsidRPr="005D428C">
              <w:rPr>
                <w:rFonts w:ascii="Helvetica" w:hAnsi="Helvetica" w:cs="Helvetica"/>
                <w:b/>
                <w:bCs/>
                <w:color w:val="006699"/>
                <w:sz w:val="20"/>
                <w:szCs w:val="20"/>
              </w:rPr>
              <w:lastRenderedPageBreak/>
              <w:t xml:space="preserve">In development </w:t>
            </w:r>
          </w:p>
          <w:p w14:paraId="3AF97316" w14:textId="617C6A07" w:rsidR="005D428C" w:rsidRDefault="005D428C">
            <w:pPr>
              <w:pStyle w:val="NoSpacing"/>
              <w:rPr>
                <w:rFonts w:ascii="Helvetica" w:hAnsi="Helvetica" w:cs="Helvetica"/>
                <w:b/>
                <w:bCs/>
                <w:sz w:val="20"/>
                <w:szCs w:val="20"/>
              </w:rPr>
            </w:pPr>
            <w:r>
              <w:rPr>
                <w:rFonts w:ascii="Helvetica" w:hAnsi="Helvetica" w:cs="Helvetica"/>
                <w:sz w:val="20"/>
                <w:szCs w:val="20"/>
              </w:rPr>
              <w:t>Standards and guidance in development.</w:t>
            </w:r>
            <w:r w:rsidRPr="0001663D">
              <w:rPr>
                <w:rFonts w:ascii="Helvetica" w:hAnsi="Helvetica" w:cs="Helvetica"/>
                <w:sz w:val="20"/>
                <w:szCs w:val="20"/>
              </w:rPr>
              <w:t xml:space="preserve"> Please advise us of your interest </w:t>
            </w:r>
            <w:hyperlink r:id="rId24" w:history="1">
              <w:r w:rsidRPr="0001663D">
                <w:rPr>
                  <w:rStyle w:val="Hyperlink"/>
                  <w:rFonts w:ascii="Helvetica" w:hAnsi="Helvetica" w:cs="Helvetica"/>
                  <w:sz w:val="20"/>
                  <w:szCs w:val="20"/>
                </w:rPr>
                <w:t>info@theprsb.org</w:t>
              </w:r>
            </w:hyperlink>
            <w:r w:rsidRPr="0001663D">
              <w:rPr>
                <w:rFonts w:ascii="Helvetica" w:hAnsi="Helvetica" w:cs="Helvetica"/>
                <w:sz w:val="20"/>
                <w:szCs w:val="20"/>
              </w:rPr>
              <w:t>.</w:t>
            </w:r>
          </w:p>
        </w:tc>
      </w:tr>
      <w:tr w:rsidR="0001663D" w:rsidRPr="0001663D" w14:paraId="153D16CA" w14:textId="77777777" w:rsidTr="0001663D">
        <w:tc>
          <w:tcPr>
            <w:tcW w:w="7647" w:type="dxa"/>
            <w:tcBorders>
              <w:top w:val="dashSmallGap" w:sz="6" w:space="0" w:color="767171" w:themeColor="background2" w:themeShade="80"/>
              <w:left w:val="dashSmallGap" w:sz="6" w:space="0" w:color="767171" w:themeColor="background2" w:themeShade="80"/>
              <w:bottom w:val="dashSmallGap" w:sz="6" w:space="0" w:color="767171" w:themeColor="background2" w:themeShade="80"/>
              <w:right w:val="dashSmallGap" w:sz="6" w:space="0" w:color="767171" w:themeColor="background2" w:themeShade="80"/>
            </w:tcBorders>
            <w:shd w:val="clear" w:color="auto" w:fill="F2F6F5"/>
            <w:hideMark/>
          </w:tcPr>
          <w:p w14:paraId="67952B35" w14:textId="77777777" w:rsidR="0001663D" w:rsidRPr="0001663D" w:rsidRDefault="0001663D">
            <w:pPr>
              <w:pStyle w:val="NoSpacing"/>
              <w:rPr>
                <w:rFonts w:ascii="Helvetica" w:hAnsi="Helvetica" w:cs="Helvetica"/>
                <w:bCs/>
                <w:sz w:val="20"/>
                <w:szCs w:val="20"/>
              </w:rPr>
            </w:pPr>
            <w:r w:rsidRPr="0001663D">
              <w:rPr>
                <w:rFonts w:ascii="Helvetica" w:hAnsi="Helvetica" w:cs="Helvetica"/>
                <w:b/>
                <w:bCs/>
                <w:sz w:val="20"/>
                <w:szCs w:val="20"/>
              </w:rPr>
              <w:t>Digitising GP Lloyd George Records</w:t>
            </w:r>
          </w:p>
          <w:p w14:paraId="60A77329" w14:textId="0C054AA5" w:rsidR="0001663D" w:rsidRPr="0001663D" w:rsidRDefault="0001663D">
            <w:pPr>
              <w:pStyle w:val="NoSpacing"/>
              <w:rPr>
                <w:rFonts w:ascii="Helvetica" w:hAnsi="Helvetica" w:cs="Helvetica"/>
                <w:bCs/>
                <w:sz w:val="20"/>
                <w:szCs w:val="20"/>
              </w:rPr>
            </w:pPr>
            <w:r w:rsidRPr="0001663D">
              <w:rPr>
                <w:rFonts w:ascii="Helvetica" w:hAnsi="Helvetica" w:cs="Helvetica"/>
                <w:bCs/>
                <w:sz w:val="20"/>
                <w:szCs w:val="20"/>
              </w:rPr>
              <w:t>R</w:t>
            </w:r>
            <w:r w:rsidRPr="0001663D">
              <w:rPr>
                <w:rFonts w:ascii="Helvetica" w:hAnsi="Helvetica" w:cs="Helvetica"/>
                <w:sz w:val="20"/>
                <w:szCs w:val="20"/>
              </w:rPr>
              <w:t xml:space="preserve">eview and consult on guidance and standards for fully digitising Lloyd George patient records so that GP records will meet NHS England’s commitment to a ‘paperless’ NHS by 2023/24.                                                                                        </w:t>
            </w:r>
          </w:p>
        </w:tc>
        <w:tc>
          <w:tcPr>
            <w:tcW w:w="1675" w:type="dxa"/>
            <w:tcBorders>
              <w:top w:val="dashSmallGap" w:sz="6" w:space="0" w:color="767171" w:themeColor="background2" w:themeShade="80"/>
              <w:left w:val="dashSmallGap" w:sz="6" w:space="0" w:color="767171" w:themeColor="background2" w:themeShade="80"/>
              <w:bottom w:val="dashSmallGap" w:sz="6" w:space="0" w:color="767171" w:themeColor="background2" w:themeShade="80"/>
              <w:right w:val="dashSmallGap" w:sz="6" w:space="0" w:color="767171" w:themeColor="background2" w:themeShade="80"/>
            </w:tcBorders>
            <w:shd w:val="clear" w:color="auto" w:fill="F2F6F5"/>
            <w:hideMark/>
          </w:tcPr>
          <w:p w14:paraId="12F9D3C0" w14:textId="1378A7E6" w:rsidR="0001663D" w:rsidRPr="0001663D" w:rsidRDefault="0092163C">
            <w:pPr>
              <w:pStyle w:val="NoSpacing"/>
              <w:rPr>
                <w:rFonts w:ascii="Helvetica" w:hAnsi="Helvetica" w:cs="Helvetica"/>
                <w:b/>
                <w:bCs/>
                <w:sz w:val="20"/>
                <w:szCs w:val="20"/>
              </w:rPr>
            </w:pPr>
            <w:r>
              <w:rPr>
                <w:rFonts w:ascii="Helvetica" w:hAnsi="Helvetica" w:cs="Helvetica"/>
                <w:b/>
                <w:bCs/>
                <w:sz w:val="20"/>
                <w:szCs w:val="20"/>
              </w:rPr>
              <w:t>To be published imminently</w:t>
            </w:r>
          </w:p>
        </w:tc>
      </w:tr>
      <w:tr w:rsidR="0001663D" w:rsidRPr="0001663D" w14:paraId="6048F38E" w14:textId="77777777" w:rsidTr="0001663D">
        <w:trPr>
          <w:trHeight w:val="768"/>
        </w:trPr>
        <w:tc>
          <w:tcPr>
            <w:tcW w:w="7647" w:type="dxa"/>
            <w:tcBorders>
              <w:top w:val="dashSmallGap" w:sz="6" w:space="0" w:color="767171" w:themeColor="background2" w:themeShade="80"/>
              <w:left w:val="dashSmallGap" w:sz="6" w:space="0" w:color="767171" w:themeColor="background2" w:themeShade="80"/>
              <w:bottom w:val="dashSmallGap" w:sz="6" w:space="0" w:color="767171" w:themeColor="background2" w:themeShade="80"/>
              <w:right w:val="dashSmallGap" w:sz="6" w:space="0" w:color="767171" w:themeColor="background2" w:themeShade="80"/>
            </w:tcBorders>
            <w:shd w:val="clear" w:color="auto" w:fill="F2F6F5"/>
            <w:hideMark/>
          </w:tcPr>
          <w:p w14:paraId="639FF309" w14:textId="77777777" w:rsidR="0001663D" w:rsidRPr="0001663D" w:rsidRDefault="0001663D">
            <w:pPr>
              <w:rPr>
                <w:rFonts w:ascii="Helvetica" w:hAnsi="Helvetica" w:cs="Helvetica"/>
                <w:bCs/>
                <w:sz w:val="20"/>
                <w:szCs w:val="20"/>
              </w:rPr>
            </w:pPr>
            <w:r w:rsidRPr="0001663D">
              <w:rPr>
                <w:rFonts w:ascii="Helvetica" w:hAnsi="Helvetica" w:cs="Helvetica"/>
                <w:b/>
                <w:bCs/>
                <w:sz w:val="20"/>
                <w:szCs w:val="20"/>
              </w:rPr>
              <w:t>Pharmacogenomics</w:t>
            </w:r>
            <w:r w:rsidRPr="0001663D">
              <w:rPr>
                <w:rFonts w:ascii="Helvetica" w:hAnsi="Helvetica" w:cs="Helvetica"/>
                <w:bCs/>
                <w:sz w:val="20"/>
                <w:szCs w:val="20"/>
              </w:rPr>
              <w:t xml:space="preserve"> </w:t>
            </w:r>
          </w:p>
          <w:p w14:paraId="0A3B8E31" w14:textId="367D4452" w:rsidR="0001663D" w:rsidRPr="0001663D" w:rsidRDefault="00670F4F">
            <w:pPr>
              <w:rPr>
                <w:rFonts w:ascii="Helvetica" w:hAnsi="Helvetica" w:cs="Helvetica"/>
                <w:sz w:val="20"/>
                <w:szCs w:val="20"/>
              </w:rPr>
            </w:pPr>
            <w:r>
              <w:rPr>
                <w:rFonts w:ascii="Helvetica" w:hAnsi="Helvetica" w:cs="Helvetica"/>
                <w:sz w:val="20"/>
                <w:szCs w:val="20"/>
              </w:rPr>
              <w:t>G</w:t>
            </w:r>
            <w:r w:rsidR="0001663D" w:rsidRPr="0001663D">
              <w:rPr>
                <w:rFonts w:ascii="Helvetica" w:hAnsi="Helvetica" w:cs="Helvetica"/>
                <w:sz w:val="20"/>
                <w:szCs w:val="20"/>
              </w:rPr>
              <w:t>uidance for setting and using alerts where genetic variance impacts on prescribing for a person</w:t>
            </w:r>
            <w:r w:rsidR="00A907CA">
              <w:rPr>
                <w:rFonts w:ascii="Helvetica" w:hAnsi="Helvetica" w:cs="Helvetica"/>
                <w:sz w:val="20"/>
                <w:szCs w:val="20"/>
              </w:rPr>
              <w:t>.</w:t>
            </w:r>
            <w:r w:rsidR="0001663D" w:rsidRPr="0001663D">
              <w:rPr>
                <w:rFonts w:ascii="Helvetica" w:hAnsi="Helvetica" w:cs="Helvetica"/>
                <w:bCs/>
                <w:sz w:val="20"/>
                <w:szCs w:val="20"/>
              </w:rPr>
              <w:t xml:space="preserve">                                                                                </w:t>
            </w:r>
          </w:p>
        </w:tc>
        <w:tc>
          <w:tcPr>
            <w:tcW w:w="1675" w:type="dxa"/>
            <w:tcBorders>
              <w:top w:val="dashSmallGap" w:sz="6" w:space="0" w:color="767171" w:themeColor="background2" w:themeShade="80"/>
              <w:left w:val="dashSmallGap" w:sz="6" w:space="0" w:color="767171" w:themeColor="background2" w:themeShade="80"/>
              <w:bottom w:val="dashSmallGap" w:sz="6" w:space="0" w:color="767171" w:themeColor="background2" w:themeShade="80"/>
              <w:right w:val="dashSmallGap" w:sz="6" w:space="0" w:color="767171" w:themeColor="background2" w:themeShade="80"/>
            </w:tcBorders>
            <w:shd w:val="clear" w:color="auto" w:fill="F2F6F5"/>
            <w:hideMark/>
          </w:tcPr>
          <w:p w14:paraId="29CAB330" w14:textId="77777777" w:rsidR="0001663D" w:rsidRPr="0001663D" w:rsidRDefault="0001663D">
            <w:pPr>
              <w:pStyle w:val="NoSpacing"/>
              <w:rPr>
                <w:rFonts w:ascii="Helvetica" w:hAnsi="Helvetica" w:cs="Helvetica"/>
                <w:b/>
                <w:bCs/>
                <w:sz w:val="20"/>
                <w:szCs w:val="20"/>
              </w:rPr>
            </w:pPr>
            <w:r w:rsidRPr="0001663D">
              <w:rPr>
                <w:rFonts w:ascii="Helvetica" w:hAnsi="Helvetica" w:cs="Helvetica"/>
                <w:b/>
                <w:bCs/>
                <w:sz w:val="20"/>
                <w:szCs w:val="20"/>
              </w:rPr>
              <w:t xml:space="preserve">In review for publication </w:t>
            </w:r>
          </w:p>
        </w:tc>
      </w:tr>
      <w:bookmarkEnd w:id="2"/>
      <w:tr w:rsidR="005D428C" w:rsidRPr="0001663D" w14:paraId="6BF56278" w14:textId="77777777" w:rsidTr="005D38C1">
        <w:trPr>
          <w:trHeight w:val="4781"/>
        </w:trPr>
        <w:tc>
          <w:tcPr>
            <w:tcW w:w="7647" w:type="dxa"/>
            <w:shd w:val="clear" w:color="auto" w:fill="F2F6F5"/>
          </w:tcPr>
          <w:p w14:paraId="2F1A49F6" w14:textId="77777777" w:rsidR="005D428C" w:rsidRPr="0001663D" w:rsidRDefault="005D428C" w:rsidP="00E82D1B">
            <w:pPr>
              <w:pStyle w:val="NoSpacing"/>
              <w:rPr>
                <w:rFonts w:ascii="Helvetica" w:hAnsi="Helvetica" w:cs="Helvetica"/>
                <w:bCs/>
                <w:sz w:val="20"/>
                <w:szCs w:val="20"/>
              </w:rPr>
            </w:pPr>
            <w:r>
              <w:rPr>
                <w:rFonts w:ascii="Helvetica" w:hAnsi="Helvetica" w:cs="Helvetica"/>
                <w:b/>
                <w:bCs/>
                <w:sz w:val="20"/>
                <w:szCs w:val="20"/>
              </w:rPr>
              <w:t xml:space="preserve">Digital Social Care Information </w:t>
            </w:r>
          </w:p>
          <w:p w14:paraId="51A4DF17" w14:textId="77777777" w:rsidR="005D428C" w:rsidRDefault="005D428C" w:rsidP="00E82D1B">
            <w:pPr>
              <w:pStyle w:val="NoSpacing"/>
              <w:rPr>
                <w:rFonts w:ascii="Helvetica" w:hAnsi="Helvetica" w:cs="Helvetica"/>
                <w:sz w:val="20"/>
                <w:szCs w:val="20"/>
              </w:rPr>
            </w:pPr>
            <w:r>
              <w:rPr>
                <w:rFonts w:ascii="Helvetica" w:hAnsi="Helvetica" w:cs="Helvetica"/>
                <w:sz w:val="20"/>
                <w:szCs w:val="20"/>
              </w:rPr>
              <w:t>Working</w:t>
            </w:r>
            <w:r w:rsidRPr="0001663D">
              <w:rPr>
                <w:rFonts w:ascii="Helvetica" w:hAnsi="Helvetica" w:cs="Helvetica"/>
                <w:sz w:val="20"/>
                <w:szCs w:val="20"/>
              </w:rPr>
              <w:t xml:space="preserve"> with NHS Digital to help adult social care to join up its IT systems with the health sector by assuring a range of local products to become national standards.</w:t>
            </w:r>
          </w:p>
          <w:tbl>
            <w:tblPr>
              <w:tblW w:w="7540" w:type="dxa"/>
              <w:tblCellMar>
                <w:left w:w="0" w:type="dxa"/>
                <w:right w:w="0" w:type="dxa"/>
              </w:tblCellMar>
              <w:tblLook w:val="04A0" w:firstRow="1" w:lastRow="0" w:firstColumn="1" w:lastColumn="0" w:noHBand="0" w:noVBand="1"/>
            </w:tblPr>
            <w:tblGrid>
              <w:gridCol w:w="5722"/>
              <w:gridCol w:w="1818"/>
            </w:tblGrid>
            <w:tr w:rsidR="0034601B" w:rsidRPr="0034601B" w14:paraId="3689AD73" w14:textId="77777777" w:rsidTr="0034601B">
              <w:trPr>
                <w:trHeight w:val="302"/>
              </w:trPr>
              <w:tc>
                <w:tcPr>
                  <w:tcW w:w="5722" w:type="dxa"/>
                  <w:tcBorders>
                    <w:top w:val="nil"/>
                    <w:left w:val="nil"/>
                    <w:bottom w:val="single" w:sz="6" w:space="0" w:color="C7C6C1"/>
                    <w:right w:val="single" w:sz="6" w:space="0" w:color="C7C6C1"/>
                  </w:tcBorders>
                  <w:shd w:val="clear" w:color="auto" w:fill="auto"/>
                  <w:tcMar>
                    <w:top w:w="143" w:type="dxa"/>
                    <w:left w:w="286" w:type="dxa"/>
                    <w:bottom w:w="143" w:type="dxa"/>
                    <w:right w:w="215" w:type="dxa"/>
                  </w:tcMar>
                  <w:hideMark/>
                </w:tcPr>
                <w:p w14:paraId="6E74CD53" w14:textId="77777777" w:rsidR="0034601B" w:rsidRPr="0034601B" w:rsidRDefault="0034601B" w:rsidP="0034601B">
                  <w:pPr>
                    <w:pStyle w:val="NoSpacing"/>
                    <w:rPr>
                      <w:rFonts w:ascii="Helvetica" w:hAnsi="Helvetica" w:cs="Helvetica"/>
                      <w:sz w:val="20"/>
                      <w:szCs w:val="20"/>
                      <w:lang w:val="en-GB"/>
                    </w:rPr>
                  </w:pPr>
                  <w:r w:rsidRPr="0034601B">
                    <w:rPr>
                      <w:rFonts w:ascii="Helvetica" w:hAnsi="Helvetica" w:cs="Helvetica"/>
                      <w:b/>
                      <w:bCs/>
                      <w:sz w:val="20"/>
                      <w:szCs w:val="20"/>
                      <w:lang w:val="en-GB"/>
                    </w:rPr>
                    <w:t>Name of online workshop</w:t>
                  </w:r>
                </w:p>
              </w:tc>
              <w:tc>
                <w:tcPr>
                  <w:tcW w:w="1818" w:type="dxa"/>
                  <w:tcBorders>
                    <w:top w:val="nil"/>
                    <w:left w:val="single" w:sz="6" w:space="0" w:color="C7C6C1"/>
                    <w:bottom w:val="single" w:sz="6" w:space="0" w:color="C7C6C1"/>
                    <w:right w:val="nil"/>
                  </w:tcBorders>
                  <w:shd w:val="clear" w:color="auto" w:fill="auto"/>
                  <w:tcMar>
                    <w:top w:w="143" w:type="dxa"/>
                    <w:left w:w="286" w:type="dxa"/>
                    <w:bottom w:w="143" w:type="dxa"/>
                    <w:right w:w="215" w:type="dxa"/>
                  </w:tcMar>
                  <w:hideMark/>
                </w:tcPr>
                <w:p w14:paraId="11F5C910" w14:textId="77777777" w:rsidR="0034601B" w:rsidRPr="0034601B" w:rsidRDefault="0034601B" w:rsidP="0034601B">
                  <w:pPr>
                    <w:pStyle w:val="NoSpacing"/>
                    <w:rPr>
                      <w:rFonts w:ascii="Helvetica" w:hAnsi="Helvetica" w:cs="Helvetica"/>
                      <w:sz w:val="20"/>
                      <w:szCs w:val="20"/>
                      <w:lang w:val="en-GB"/>
                    </w:rPr>
                  </w:pPr>
                  <w:r w:rsidRPr="0034601B">
                    <w:rPr>
                      <w:rFonts w:ascii="Helvetica" w:hAnsi="Helvetica" w:cs="Helvetica"/>
                      <w:b/>
                      <w:bCs/>
                      <w:sz w:val="20"/>
                      <w:szCs w:val="20"/>
                      <w:lang w:val="en-GB"/>
                    </w:rPr>
                    <w:t>Date</w:t>
                  </w:r>
                </w:p>
              </w:tc>
            </w:tr>
            <w:tr w:rsidR="0034601B" w:rsidRPr="0034601B" w14:paraId="4619D5AE" w14:textId="77777777" w:rsidTr="0034601B">
              <w:trPr>
                <w:trHeight w:val="352"/>
              </w:trPr>
              <w:tc>
                <w:tcPr>
                  <w:tcW w:w="5722" w:type="dxa"/>
                  <w:tcBorders>
                    <w:top w:val="single" w:sz="6" w:space="0" w:color="C7C6C1"/>
                    <w:left w:val="nil"/>
                    <w:bottom w:val="single" w:sz="6" w:space="0" w:color="C7C6C1"/>
                    <w:right w:val="single" w:sz="6" w:space="0" w:color="C7C6C1"/>
                  </w:tcBorders>
                  <w:shd w:val="clear" w:color="auto" w:fill="auto"/>
                  <w:tcMar>
                    <w:top w:w="143" w:type="dxa"/>
                    <w:left w:w="286" w:type="dxa"/>
                    <w:bottom w:w="143" w:type="dxa"/>
                    <w:right w:w="215" w:type="dxa"/>
                  </w:tcMar>
                  <w:hideMark/>
                </w:tcPr>
                <w:p w14:paraId="5ACFDAFC" w14:textId="77777777" w:rsidR="0034601B" w:rsidRPr="005D38C1" w:rsidRDefault="0034601B" w:rsidP="0034601B">
                  <w:pPr>
                    <w:pStyle w:val="NoSpacing"/>
                    <w:rPr>
                      <w:rFonts w:ascii="Helvetica" w:hAnsi="Helvetica" w:cs="Helvetica"/>
                      <w:sz w:val="20"/>
                      <w:szCs w:val="20"/>
                      <w:lang w:val="en-GB"/>
                    </w:rPr>
                  </w:pPr>
                  <w:r w:rsidRPr="005D38C1">
                    <w:rPr>
                      <w:rFonts w:ascii="Helvetica" w:hAnsi="Helvetica" w:cs="Helvetica"/>
                      <w:sz w:val="20"/>
                      <w:szCs w:val="20"/>
                      <w:lang w:val="en-GB"/>
                    </w:rPr>
                    <w:t>Health and social care information in care homes and information from local authorities for health and care professionals (webinar 1)</w:t>
                  </w:r>
                </w:p>
              </w:tc>
              <w:tc>
                <w:tcPr>
                  <w:tcW w:w="1818" w:type="dxa"/>
                  <w:tcBorders>
                    <w:top w:val="single" w:sz="6" w:space="0" w:color="C7C6C1"/>
                    <w:left w:val="single" w:sz="6" w:space="0" w:color="C7C6C1"/>
                    <w:bottom w:val="single" w:sz="6" w:space="0" w:color="C7C6C1"/>
                    <w:right w:val="nil"/>
                  </w:tcBorders>
                  <w:shd w:val="clear" w:color="auto" w:fill="auto"/>
                  <w:tcMar>
                    <w:top w:w="143" w:type="dxa"/>
                    <w:left w:w="286" w:type="dxa"/>
                    <w:bottom w:w="143" w:type="dxa"/>
                    <w:right w:w="215" w:type="dxa"/>
                  </w:tcMar>
                  <w:hideMark/>
                </w:tcPr>
                <w:p w14:paraId="7310D6F3" w14:textId="77777777" w:rsidR="0034601B" w:rsidRPr="0034601B" w:rsidRDefault="0034601B" w:rsidP="0034601B">
                  <w:pPr>
                    <w:pStyle w:val="NoSpacing"/>
                    <w:rPr>
                      <w:rFonts w:ascii="Helvetica" w:hAnsi="Helvetica" w:cs="Helvetica"/>
                      <w:sz w:val="20"/>
                      <w:szCs w:val="20"/>
                      <w:lang w:val="en-GB"/>
                    </w:rPr>
                  </w:pPr>
                  <w:r w:rsidRPr="0034601B">
                    <w:rPr>
                      <w:rFonts w:ascii="Helvetica" w:hAnsi="Helvetica" w:cs="Helvetica"/>
                      <w:sz w:val="20"/>
                      <w:szCs w:val="20"/>
                      <w:lang w:val="en-GB"/>
                    </w:rPr>
                    <w:t>Thu 07/05/20 at 12.30pm</w:t>
                  </w:r>
                </w:p>
                <w:p w14:paraId="68132D93" w14:textId="77777777" w:rsidR="0034601B" w:rsidRPr="0034601B" w:rsidRDefault="0034601B" w:rsidP="0034601B">
                  <w:pPr>
                    <w:pStyle w:val="NoSpacing"/>
                    <w:rPr>
                      <w:rFonts w:ascii="Helvetica" w:hAnsi="Helvetica" w:cs="Helvetica"/>
                      <w:sz w:val="20"/>
                      <w:szCs w:val="20"/>
                      <w:lang w:val="en-GB"/>
                    </w:rPr>
                  </w:pPr>
                  <w:r w:rsidRPr="0034601B">
                    <w:rPr>
                      <w:rFonts w:ascii="Helvetica" w:hAnsi="Helvetica" w:cs="Helvetica"/>
                      <w:sz w:val="20"/>
                      <w:szCs w:val="20"/>
                      <w:lang w:val="en-GB"/>
                    </w:rPr>
                    <w:t> </w:t>
                  </w:r>
                </w:p>
              </w:tc>
            </w:tr>
            <w:tr w:rsidR="0034601B" w:rsidRPr="0034601B" w14:paraId="47BEB908" w14:textId="77777777" w:rsidTr="0034601B">
              <w:trPr>
                <w:trHeight w:val="408"/>
              </w:trPr>
              <w:tc>
                <w:tcPr>
                  <w:tcW w:w="5722" w:type="dxa"/>
                  <w:tcBorders>
                    <w:top w:val="single" w:sz="6" w:space="0" w:color="C7C6C1"/>
                    <w:left w:val="nil"/>
                    <w:bottom w:val="single" w:sz="6" w:space="0" w:color="C7C6C1"/>
                    <w:right w:val="single" w:sz="6" w:space="0" w:color="C7C6C1"/>
                  </w:tcBorders>
                  <w:shd w:val="clear" w:color="auto" w:fill="auto"/>
                  <w:tcMar>
                    <w:top w:w="143" w:type="dxa"/>
                    <w:left w:w="286" w:type="dxa"/>
                    <w:bottom w:w="143" w:type="dxa"/>
                    <w:right w:w="215" w:type="dxa"/>
                  </w:tcMar>
                  <w:hideMark/>
                </w:tcPr>
                <w:p w14:paraId="68275D68" w14:textId="77777777" w:rsidR="0034601B" w:rsidRPr="005D38C1" w:rsidRDefault="0034601B" w:rsidP="0034601B">
                  <w:pPr>
                    <w:pStyle w:val="NoSpacing"/>
                    <w:rPr>
                      <w:rFonts w:ascii="Helvetica" w:hAnsi="Helvetica" w:cs="Helvetica"/>
                      <w:sz w:val="20"/>
                      <w:szCs w:val="20"/>
                      <w:lang w:val="en-GB"/>
                    </w:rPr>
                  </w:pPr>
                  <w:r w:rsidRPr="005D38C1">
                    <w:rPr>
                      <w:rFonts w:ascii="Helvetica" w:hAnsi="Helvetica" w:cs="Helvetica"/>
                      <w:sz w:val="20"/>
                      <w:szCs w:val="20"/>
                      <w:lang w:val="en-GB"/>
                    </w:rPr>
                    <w:t>What information needs to be shared following a referral from hospital for additional care and support? (webinar 2)</w:t>
                  </w:r>
                </w:p>
              </w:tc>
              <w:tc>
                <w:tcPr>
                  <w:tcW w:w="1818" w:type="dxa"/>
                  <w:tcBorders>
                    <w:top w:val="single" w:sz="6" w:space="0" w:color="C7C6C1"/>
                    <w:left w:val="single" w:sz="6" w:space="0" w:color="C7C6C1"/>
                    <w:bottom w:val="single" w:sz="6" w:space="0" w:color="C7C6C1"/>
                    <w:right w:val="nil"/>
                  </w:tcBorders>
                  <w:shd w:val="clear" w:color="auto" w:fill="auto"/>
                  <w:tcMar>
                    <w:top w:w="143" w:type="dxa"/>
                    <w:left w:w="286" w:type="dxa"/>
                    <w:bottom w:w="143" w:type="dxa"/>
                    <w:right w:w="215" w:type="dxa"/>
                  </w:tcMar>
                  <w:hideMark/>
                </w:tcPr>
                <w:p w14:paraId="49375FE2" w14:textId="77777777" w:rsidR="0034601B" w:rsidRPr="0034601B" w:rsidRDefault="0034601B" w:rsidP="0034601B">
                  <w:pPr>
                    <w:pStyle w:val="NoSpacing"/>
                    <w:rPr>
                      <w:rFonts w:ascii="Helvetica" w:hAnsi="Helvetica" w:cs="Helvetica"/>
                      <w:sz w:val="20"/>
                      <w:szCs w:val="20"/>
                      <w:lang w:val="en-GB"/>
                    </w:rPr>
                  </w:pPr>
                  <w:r w:rsidRPr="0034601B">
                    <w:rPr>
                      <w:rFonts w:ascii="Helvetica" w:hAnsi="Helvetica" w:cs="Helvetica"/>
                      <w:sz w:val="20"/>
                      <w:szCs w:val="20"/>
                      <w:lang w:val="en-GB"/>
                    </w:rPr>
                    <w:t>Thu 14/05/20 at 12.30pm</w:t>
                  </w:r>
                </w:p>
              </w:tc>
            </w:tr>
            <w:tr w:rsidR="0034601B" w:rsidRPr="0034601B" w14:paraId="572A8E65" w14:textId="77777777" w:rsidTr="0034601B">
              <w:trPr>
                <w:trHeight w:val="346"/>
              </w:trPr>
              <w:tc>
                <w:tcPr>
                  <w:tcW w:w="5722" w:type="dxa"/>
                  <w:tcBorders>
                    <w:top w:val="single" w:sz="6" w:space="0" w:color="C7C6C1"/>
                    <w:left w:val="nil"/>
                    <w:bottom w:val="single" w:sz="6" w:space="0" w:color="C7C6C1"/>
                    <w:right w:val="single" w:sz="6" w:space="0" w:color="C7C6C1"/>
                  </w:tcBorders>
                  <w:shd w:val="clear" w:color="auto" w:fill="auto"/>
                  <w:tcMar>
                    <w:top w:w="143" w:type="dxa"/>
                    <w:left w:w="286" w:type="dxa"/>
                    <w:bottom w:w="143" w:type="dxa"/>
                    <w:right w:w="215" w:type="dxa"/>
                  </w:tcMar>
                  <w:vAlign w:val="center"/>
                  <w:hideMark/>
                </w:tcPr>
                <w:p w14:paraId="7ACD36BA" w14:textId="77777777" w:rsidR="0034601B" w:rsidRPr="005D38C1" w:rsidRDefault="0034601B" w:rsidP="0034601B">
                  <w:pPr>
                    <w:pStyle w:val="NoSpacing"/>
                    <w:rPr>
                      <w:rFonts w:ascii="Helvetica" w:hAnsi="Helvetica" w:cs="Helvetica"/>
                      <w:sz w:val="20"/>
                      <w:szCs w:val="20"/>
                      <w:lang w:val="en-GB"/>
                    </w:rPr>
                  </w:pPr>
                  <w:r w:rsidRPr="005D38C1">
                    <w:rPr>
                      <w:rFonts w:ascii="Helvetica" w:hAnsi="Helvetica" w:cs="Helvetica"/>
                      <w:sz w:val="20"/>
                      <w:szCs w:val="20"/>
                      <w:lang w:val="en-GB"/>
                    </w:rPr>
                    <w:t>About Me : what vital, personal information do people and their carers want to be shared? (webinar 3)</w:t>
                  </w:r>
                </w:p>
              </w:tc>
              <w:tc>
                <w:tcPr>
                  <w:tcW w:w="1818" w:type="dxa"/>
                  <w:tcBorders>
                    <w:top w:val="single" w:sz="6" w:space="0" w:color="C7C6C1"/>
                    <w:left w:val="single" w:sz="6" w:space="0" w:color="C7C6C1"/>
                    <w:bottom w:val="single" w:sz="6" w:space="0" w:color="C7C6C1"/>
                    <w:right w:val="nil"/>
                  </w:tcBorders>
                  <w:shd w:val="clear" w:color="auto" w:fill="auto"/>
                  <w:tcMar>
                    <w:top w:w="143" w:type="dxa"/>
                    <w:left w:w="286" w:type="dxa"/>
                    <w:bottom w:w="143" w:type="dxa"/>
                    <w:right w:w="215" w:type="dxa"/>
                  </w:tcMar>
                  <w:hideMark/>
                </w:tcPr>
                <w:p w14:paraId="2DB98112" w14:textId="77777777" w:rsidR="0034601B" w:rsidRPr="0034601B" w:rsidRDefault="0034601B" w:rsidP="0034601B">
                  <w:pPr>
                    <w:pStyle w:val="NoSpacing"/>
                    <w:rPr>
                      <w:rFonts w:ascii="Helvetica" w:hAnsi="Helvetica" w:cs="Helvetica"/>
                      <w:sz w:val="20"/>
                      <w:szCs w:val="20"/>
                      <w:lang w:val="en-GB"/>
                    </w:rPr>
                  </w:pPr>
                  <w:r w:rsidRPr="0034601B">
                    <w:rPr>
                      <w:rFonts w:ascii="Helvetica" w:hAnsi="Helvetica" w:cs="Helvetica"/>
                      <w:sz w:val="20"/>
                      <w:szCs w:val="20"/>
                      <w:lang w:val="en-GB"/>
                    </w:rPr>
                    <w:t>Tue 19/05/20 at 12.30pm</w:t>
                  </w:r>
                </w:p>
              </w:tc>
            </w:tr>
            <w:tr w:rsidR="0034601B" w:rsidRPr="0034601B" w14:paraId="60AF19F9" w14:textId="77777777" w:rsidTr="005D38C1">
              <w:trPr>
                <w:trHeight w:val="682"/>
              </w:trPr>
              <w:tc>
                <w:tcPr>
                  <w:tcW w:w="5722" w:type="dxa"/>
                  <w:tcBorders>
                    <w:top w:val="single" w:sz="6" w:space="0" w:color="C7C6C1"/>
                    <w:left w:val="nil"/>
                    <w:bottom w:val="single" w:sz="6" w:space="0" w:color="C7C6C1"/>
                    <w:right w:val="single" w:sz="6" w:space="0" w:color="C7C6C1"/>
                  </w:tcBorders>
                  <w:shd w:val="clear" w:color="auto" w:fill="auto"/>
                  <w:tcMar>
                    <w:top w:w="143" w:type="dxa"/>
                    <w:left w:w="286" w:type="dxa"/>
                    <w:bottom w:w="143" w:type="dxa"/>
                    <w:right w:w="215" w:type="dxa"/>
                  </w:tcMar>
                  <w:hideMark/>
                </w:tcPr>
                <w:p w14:paraId="16A59348" w14:textId="77777777" w:rsidR="0034601B" w:rsidRPr="005D38C1" w:rsidRDefault="0034601B" w:rsidP="0034601B">
                  <w:pPr>
                    <w:pStyle w:val="NoSpacing"/>
                    <w:rPr>
                      <w:rFonts w:ascii="Helvetica" w:hAnsi="Helvetica" w:cs="Helvetica"/>
                      <w:sz w:val="20"/>
                      <w:szCs w:val="20"/>
                      <w:lang w:val="en-GB"/>
                    </w:rPr>
                  </w:pPr>
                  <w:r w:rsidRPr="005D38C1">
                    <w:rPr>
                      <w:rFonts w:ascii="Helvetica" w:hAnsi="Helvetica" w:cs="Helvetica"/>
                      <w:sz w:val="20"/>
                      <w:szCs w:val="20"/>
                      <w:lang w:val="en-GB"/>
                    </w:rPr>
                    <w:t xml:space="preserve">What information is needed when a person is transferred from care home to hospital? </w:t>
                  </w:r>
                </w:p>
                <w:p w14:paraId="690FFBC8" w14:textId="77777777" w:rsidR="0034601B" w:rsidRPr="005D38C1" w:rsidRDefault="0034601B" w:rsidP="0034601B">
                  <w:pPr>
                    <w:pStyle w:val="NoSpacing"/>
                    <w:rPr>
                      <w:rFonts w:ascii="Helvetica" w:hAnsi="Helvetica" w:cs="Helvetica"/>
                      <w:sz w:val="20"/>
                      <w:szCs w:val="20"/>
                      <w:lang w:val="en-GB"/>
                    </w:rPr>
                  </w:pPr>
                  <w:r w:rsidRPr="005D38C1">
                    <w:rPr>
                      <w:rFonts w:ascii="Helvetica" w:hAnsi="Helvetica" w:cs="Helvetica"/>
                      <w:sz w:val="20"/>
                      <w:szCs w:val="20"/>
                      <w:lang w:val="en-GB"/>
                    </w:rPr>
                    <w:t>e-Red Bag (webinar 4)</w:t>
                  </w:r>
                </w:p>
              </w:tc>
              <w:tc>
                <w:tcPr>
                  <w:tcW w:w="1818" w:type="dxa"/>
                  <w:tcBorders>
                    <w:top w:val="single" w:sz="6" w:space="0" w:color="C7C6C1"/>
                    <w:left w:val="single" w:sz="6" w:space="0" w:color="C7C6C1"/>
                    <w:bottom w:val="single" w:sz="6" w:space="0" w:color="C7C6C1"/>
                    <w:right w:val="nil"/>
                  </w:tcBorders>
                  <w:shd w:val="clear" w:color="auto" w:fill="auto"/>
                  <w:tcMar>
                    <w:top w:w="143" w:type="dxa"/>
                    <w:left w:w="286" w:type="dxa"/>
                    <w:bottom w:w="143" w:type="dxa"/>
                    <w:right w:w="215" w:type="dxa"/>
                  </w:tcMar>
                  <w:hideMark/>
                </w:tcPr>
                <w:p w14:paraId="253B2490" w14:textId="77777777" w:rsidR="0034601B" w:rsidRPr="0034601B" w:rsidRDefault="0034601B" w:rsidP="0034601B">
                  <w:pPr>
                    <w:pStyle w:val="NoSpacing"/>
                    <w:rPr>
                      <w:rFonts w:ascii="Helvetica" w:hAnsi="Helvetica" w:cs="Helvetica"/>
                      <w:sz w:val="20"/>
                      <w:szCs w:val="20"/>
                      <w:lang w:val="en-GB"/>
                    </w:rPr>
                  </w:pPr>
                  <w:r w:rsidRPr="0034601B">
                    <w:rPr>
                      <w:rFonts w:ascii="Helvetica" w:hAnsi="Helvetica" w:cs="Helvetica"/>
                      <w:sz w:val="20"/>
                      <w:szCs w:val="20"/>
                      <w:lang w:val="en-GB"/>
                    </w:rPr>
                    <w:t>Thu 21/05/20 at 12.30pm</w:t>
                  </w:r>
                </w:p>
              </w:tc>
            </w:tr>
          </w:tbl>
          <w:p w14:paraId="1E943D1C" w14:textId="3CB39D43" w:rsidR="0034601B" w:rsidRPr="0001663D" w:rsidRDefault="0034601B" w:rsidP="00E82D1B">
            <w:pPr>
              <w:pStyle w:val="NoSpacing"/>
              <w:rPr>
                <w:rFonts w:ascii="Helvetica" w:hAnsi="Helvetica" w:cs="Helvetica"/>
                <w:sz w:val="20"/>
                <w:szCs w:val="20"/>
              </w:rPr>
            </w:pPr>
          </w:p>
        </w:tc>
        <w:tc>
          <w:tcPr>
            <w:tcW w:w="1675" w:type="dxa"/>
            <w:shd w:val="clear" w:color="auto" w:fill="F2F6F5"/>
          </w:tcPr>
          <w:p w14:paraId="37F92461" w14:textId="77777777" w:rsidR="005D428C" w:rsidRPr="0001663D" w:rsidRDefault="005D428C" w:rsidP="00E82D1B">
            <w:pPr>
              <w:pStyle w:val="NoSpacing"/>
              <w:rPr>
                <w:rFonts w:ascii="Helvetica" w:hAnsi="Helvetica" w:cs="Helvetica"/>
                <w:b/>
                <w:bCs/>
                <w:sz w:val="20"/>
                <w:szCs w:val="20"/>
              </w:rPr>
            </w:pPr>
            <w:r>
              <w:rPr>
                <w:rFonts w:ascii="Helvetica" w:hAnsi="Helvetica" w:cs="Helvetica"/>
                <w:b/>
                <w:bCs/>
                <w:sz w:val="20"/>
                <w:szCs w:val="20"/>
              </w:rPr>
              <w:t>In consultation</w:t>
            </w:r>
          </w:p>
        </w:tc>
      </w:tr>
      <w:tr w:rsidR="005D428C" w:rsidRPr="0001663D" w14:paraId="22A2A172" w14:textId="77777777" w:rsidTr="00E82D1B">
        <w:tc>
          <w:tcPr>
            <w:tcW w:w="7647" w:type="dxa"/>
            <w:shd w:val="clear" w:color="auto" w:fill="F2F6F5"/>
          </w:tcPr>
          <w:p w14:paraId="3FCF8F81" w14:textId="77777777" w:rsidR="005D428C" w:rsidRDefault="005D428C" w:rsidP="00E82D1B">
            <w:pPr>
              <w:pStyle w:val="NoSpacing"/>
              <w:rPr>
                <w:rFonts w:ascii="Helvetica" w:hAnsi="Helvetica" w:cs="Helvetica"/>
                <w:b/>
                <w:bCs/>
                <w:sz w:val="20"/>
                <w:szCs w:val="20"/>
                <w:lang w:val="en-GB"/>
              </w:rPr>
            </w:pPr>
            <w:r>
              <w:rPr>
                <w:rFonts w:ascii="Helvetica" w:hAnsi="Helvetica" w:cs="Helvetica"/>
                <w:b/>
                <w:bCs/>
                <w:sz w:val="20"/>
                <w:szCs w:val="20"/>
                <w:lang w:val="en-GB"/>
              </w:rPr>
              <w:t>Community Mental Health Care Plan Standard</w:t>
            </w:r>
          </w:p>
          <w:p w14:paraId="18C10FB9" w14:textId="77777777" w:rsidR="005D428C" w:rsidRPr="006639A0" w:rsidRDefault="005D428C" w:rsidP="00E82D1B">
            <w:pPr>
              <w:pStyle w:val="NoSpacing"/>
              <w:rPr>
                <w:rFonts w:ascii="Helvetica" w:hAnsi="Helvetica" w:cs="Helvetica"/>
                <w:sz w:val="20"/>
                <w:szCs w:val="20"/>
                <w:lang w:val="en-GB"/>
              </w:rPr>
            </w:pPr>
            <w:r>
              <w:rPr>
                <w:rFonts w:ascii="Helvetica" w:hAnsi="Helvetica" w:cs="Helvetica"/>
                <w:sz w:val="20"/>
                <w:szCs w:val="20"/>
              </w:rPr>
              <w:t>Working</w:t>
            </w:r>
            <w:r w:rsidRPr="006639A0">
              <w:rPr>
                <w:rFonts w:ascii="Helvetica" w:hAnsi="Helvetica" w:cs="Helvetica"/>
                <w:sz w:val="20"/>
                <w:szCs w:val="20"/>
              </w:rPr>
              <w:t xml:space="preserve"> with the NHS England/Improvement team and 12 early implementer</w:t>
            </w:r>
            <w:r>
              <w:rPr>
                <w:rFonts w:ascii="Helvetica" w:hAnsi="Helvetica" w:cs="Helvetica"/>
                <w:sz w:val="20"/>
                <w:szCs w:val="20"/>
              </w:rPr>
              <w:t xml:space="preserve"> </w:t>
            </w:r>
            <w:r w:rsidRPr="006639A0">
              <w:rPr>
                <w:rFonts w:ascii="Helvetica" w:hAnsi="Helvetica" w:cs="Helvetica"/>
                <w:sz w:val="20"/>
                <w:szCs w:val="20"/>
              </w:rPr>
              <w:t>sites to develop a national information standard for a community mental health care plan, based on the existing</w:t>
            </w:r>
            <w:r>
              <w:rPr>
                <w:rFonts w:ascii="Helvetica" w:hAnsi="Helvetica" w:cs="Helvetica"/>
                <w:sz w:val="20"/>
                <w:szCs w:val="20"/>
              </w:rPr>
              <w:t xml:space="preserve"> </w:t>
            </w:r>
            <w:r w:rsidRPr="006639A0">
              <w:rPr>
                <w:rFonts w:ascii="Helvetica" w:hAnsi="Helvetica" w:cs="Helvetica"/>
                <w:sz w:val="20"/>
                <w:szCs w:val="20"/>
              </w:rPr>
              <w:t>Digital Care and Support Plan</w:t>
            </w:r>
            <w:r>
              <w:rPr>
                <w:rFonts w:ascii="Helvetica" w:hAnsi="Helvetica" w:cs="Helvetica"/>
                <w:sz w:val="20"/>
                <w:szCs w:val="20"/>
              </w:rPr>
              <w:t xml:space="preserve">. </w:t>
            </w:r>
            <w:r w:rsidRPr="006639A0">
              <w:rPr>
                <w:rFonts w:ascii="Helvetica" w:hAnsi="Helvetica" w:cs="Helvetica"/>
                <w:sz w:val="20"/>
                <w:szCs w:val="20"/>
                <w:lang w:val="en-GB"/>
              </w:rPr>
              <w:t xml:space="preserve"> </w:t>
            </w:r>
          </w:p>
        </w:tc>
        <w:tc>
          <w:tcPr>
            <w:tcW w:w="1675" w:type="dxa"/>
            <w:shd w:val="clear" w:color="auto" w:fill="F2F6F5"/>
          </w:tcPr>
          <w:p w14:paraId="4184E71A" w14:textId="77777777" w:rsidR="005D428C" w:rsidRPr="0001663D" w:rsidRDefault="005D428C" w:rsidP="00E82D1B">
            <w:pPr>
              <w:pStyle w:val="NoSpacing"/>
              <w:rPr>
                <w:rFonts w:ascii="Helvetica" w:hAnsi="Helvetica" w:cs="Helvetica"/>
                <w:b/>
                <w:bCs/>
                <w:sz w:val="20"/>
                <w:szCs w:val="20"/>
              </w:rPr>
            </w:pPr>
          </w:p>
        </w:tc>
      </w:tr>
      <w:tr w:rsidR="005D428C" w:rsidRPr="0001663D" w14:paraId="11216DC2" w14:textId="77777777" w:rsidTr="00E82D1B">
        <w:tc>
          <w:tcPr>
            <w:tcW w:w="7647" w:type="dxa"/>
            <w:shd w:val="clear" w:color="auto" w:fill="F2F6F5"/>
          </w:tcPr>
          <w:p w14:paraId="54185373" w14:textId="77777777" w:rsidR="005D428C" w:rsidRDefault="005D428C" w:rsidP="00E82D1B">
            <w:pPr>
              <w:pStyle w:val="NoSpacing"/>
              <w:rPr>
                <w:rFonts w:ascii="Helvetica" w:hAnsi="Helvetica" w:cs="Helvetica"/>
                <w:b/>
                <w:bCs/>
                <w:sz w:val="20"/>
                <w:szCs w:val="20"/>
              </w:rPr>
            </w:pPr>
            <w:r w:rsidRPr="006639A0">
              <w:rPr>
                <w:rFonts w:ascii="Helvetica" w:hAnsi="Helvetica" w:cs="Helvetica"/>
                <w:b/>
                <w:bCs/>
                <w:sz w:val="20"/>
                <w:szCs w:val="20"/>
              </w:rPr>
              <w:t>Standards for Record, Document and Event types for the National Record Locat</w:t>
            </w:r>
            <w:r>
              <w:rPr>
                <w:rFonts w:ascii="Helvetica" w:hAnsi="Helvetica" w:cs="Helvetica"/>
                <w:b/>
                <w:bCs/>
                <w:sz w:val="20"/>
                <w:szCs w:val="20"/>
              </w:rPr>
              <w:t xml:space="preserve">or </w:t>
            </w:r>
          </w:p>
          <w:p w14:paraId="44465618" w14:textId="1AC1C292" w:rsidR="005D428C" w:rsidRPr="006639A0" w:rsidRDefault="005D428C" w:rsidP="00E82D1B">
            <w:pPr>
              <w:pStyle w:val="NoSpacing"/>
              <w:rPr>
                <w:rFonts w:ascii="Helvetica" w:hAnsi="Helvetica" w:cs="Helvetica"/>
                <w:sz w:val="20"/>
                <w:szCs w:val="20"/>
              </w:rPr>
            </w:pPr>
            <w:r w:rsidRPr="006639A0">
              <w:rPr>
                <w:rFonts w:ascii="Helvetica" w:hAnsi="Helvetica" w:cs="Helvetica"/>
                <w:sz w:val="20"/>
                <w:szCs w:val="20"/>
              </w:rPr>
              <w:t>Working with NECS to develop an early draft standard for the types of records, documents, and events t</w:t>
            </w:r>
            <w:r w:rsidR="005D38C1">
              <w:rPr>
                <w:rFonts w:ascii="Helvetica" w:hAnsi="Helvetica" w:cs="Helvetica"/>
                <w:sz w:val="20"/>
                <w:szCs w:val="20"/>
              </w:rPr>
              <w:t>hat</w:t>
            </w:r>
            <w:r w:rsidRPr="006639A0">
              <w:rPr>
                <w:rFonts w:ascii="Helvetica" w:hAnsi="Helvetica" w:cs="Helvetica"/>
                <w:sz w:val="20"/>
                <w:szCs w:val="20"/>
              </w:rPr>
              <w:t xml:space="preserve"> support delivery of care and in particular use of the National Record Locator service. </w:t>
            </w:r>
          </w:p>
        </w:tc>
        <w:tc>
          <w:tcPr>
            <w:tcW w:w="1675" w:type="dxa"/>
            <w:shd w:val="clear" w:color="auto" w:fill="F2F6F5"/>
          </w:tcPr>
          <w:p w14:paraId="59619F19" w14:textId="77777777" w:rsidR="005D428C" w:rsidRPr="0001663D" w:rsidRDefault="005D428C" w:rsidP="00E82D1B">
            <w:pPr>
              <w:pStyle w:val="NoSpacing"/>
              <w:rPr>
                <w:rFonts w:ascii="Helvetica" w:hAnsi="Helvetica" w:cs="Helvetica"/>
                <w:b/>
                <w:bCs/>
                <w:sz w:val="20"/>
                <w:szCs w:val="20"/>
              </w:rPr>
            </w:pPr>
          </w:p>
        </w:tc>
      </w:tr>
      <w:tr w:rsidR="00361047" w:rsidRPr="0001663D" w14:paraId="6B7D1AAA" w14:textId="77777777" w:rsidTr="00865277">
        <w:trPr>
          <w:trHeight w:val="768"/>
        </w:trPr>
        <w:tc>
          <w:tcPr>
            <w:tcW w:w="9322" w:type="dxa"/>
            <w:gridSpan w:val="2"/>
            <w:shd w:val="clear" w:color="auto" w:fill="F2F6F5"/>
          </w:tcPr>
          <w:p w14:paraId="77FFFFE3" w14:textId="40B0E97F" w:rsidR="00361047" w:rsidRPr="005D428C" w:rsidRDefault="00DA4DD8" w:rsidP="0001663D">
            <w:pPr>
              <w:rPr>
                <w:rFonts w:ascii="Helvetica" w:hAnsi="Helvetica" w:cs="Helvetica"/>
                <w:b/>
                <w:bCs/>
                <w:color w:val="006699"/>
                <w:sz w:val="20"/>
                <w:szCs w:val="20"/>
              </w:rPr>
            </w:pPr>
            <w:r w:rsidRPr="005D428C">
              <w:rPr>
                <w:rFonts w:ascii="Helvetica" w:hAnsi="Helvetica" w:cs="Helvetica"/>
                <w:b/>
                <w:bCs/>
                <w:color w:val="006699"/>
                <w:sz w:val="20"/>
                <w:szCs w:val="20"/>
              </w:rPr>
              <w:t>On the horizon</w:t>
            </w:r>
          </w:p>
          <w:p w14:paraId="3308965C" w14:textId="77777777" w:rsidR="00361047" w:rsidRPr="0001663D" w:rsidRDefault="00361047" w:rsidP="00361047">
            <w:pPr>
              <w:pStyle w:val="NoSpacing"/>
              <w:rPr>
                <w:rFonts w:ascii="Helvetica" w:hAnsi="Helvetica" w:cs="Helvetica"/>
                <w:sz w:val="20"/>
                <w:szCs w:val="20"/>
              </w:rPr>
            </w:pPr>
            <w:r w:rsidRPr="0001663D">
              <w:rPr>
                <w:rFonts w:ascii="Helvetica" w:hAnsi="Helvetica" w:cs="Helvetica"/>
                <w:sz w:val="20"/>
                <w:szCs w:val="20"/>
              </w:rPr>
              <w:t xml:space="preserve">New standard developments starting or planning in the next quarter. Please advise us of your interest </w:t>
            </w:r>
            <w:hyperlink r:id="rId25" w:history="1">
              <w:r w:rsidRPr="0001663D">
                <w:rPr>
                  <w:rStyle w:val="Hyperlink"/>
                  <w:rFonts w:ascii="Helvetica" w:hAnsi="Helvetica" w:cs="Helvetica"/>
                  <w:sz w:val="20"/>
                  <w:szCs w:val="20"/>
                </w:rPr>
                <w:t>info@theprsb.org</w:t>
              </w:r>
            </w:hyperlink>
            <w:r w:rsidRPr="0001663D">
              <w:rPr>
                <w:rFonts w:ascii="Helvetica" w:hAnsi="Helvetica" w:cs="Helvetica"/>
                <w:sz w:val="20"/>
                <w:szCs w:val="20"/>
              </w:rPr>
              <w:t xml:space="preserve">. </w:t>
            </w:r>
          </w:p>
        </w:tc>
      </w:tr>
      <w:tr w:rsidR="00361047" w:rsidRPr="0001663D" w14:paraId="1BD26119" w14:textId="77777777" w:rsidTr="00412D6D">
        <w:tc>
          <w:tcPr>
            <w:tcW w:w="7647" w:type="dxa"/>
            <w:shd w:val="clear" w:color="auto" w:fill="F2F6F5"/>
          </w:tcPr>
          <w:p w14:paraId="05B2A5B9" w14:textId="77777777" w:rsidR="00361047" w:rsidRDefault="005D428C" w:rsidP="00361047">
            <w:pPr>
              <w:pStyle w:val="NoSpacing"/>
              <w:rPr>
                <w:rFonts w:ascii="Helvetica" w:hAnsi="Helvetica" w:cs="Helvetica"/>
                <w:b/>
                <w:bCs/>
                <w:sz w:val="20"/>
                <w:szCs w:val="20"/>
              </w:rPr>
            </w:pPr>
            <w:bookmarkStart w:id="3" w:name="_Hlk38555333"/>
            <w:r w:rsidRPr="005D428C">
              <w:rPr>
                <w:rFonts w:ascii="Helvetica" w:hAnsi="Helvetica" w:cs="Helvetica"/>
                <w:b/>
                <w:bCs/>
                <w:sz w:val="20"/>
                <w:szCs w:val="20"/>
              </w:rPr>
              <w:t xml:space="preserve">LHCR Logical Model </w:t>
            </w:r>
          </w:p>
          <w:p w14:paraId="79A2735A" w14:textId="25B45EC7" w:rsidR="005D428C" w:rsidRPr="005D428C" w:rsidRDefault="005D428C" w:rsidP="005D428C">
            <w:pPr>
              <w:rPr>
                <w:rFonts w:ascii="Helvetica" w:hAnsi="Helvetica" w:cs="Helvetica"/>
                <w:sz w:val="20"/>
                <w:szCs w:val="20"/>
              </w:rPr>
            </w:pPr>
            <w:r w:rsidRPr="005D428C">
              <w:rPr>
                <w:rFonts w:ascii="Helvetica" w:hAnsi="Helvetica" w:cs="Helvetica"/>
                <w:sz w:val="20"/>
                <w:szCs w:val="20"/>
              </w:rPr>
              <w:t>To create a complete common logical data model for the core information standard (CIS) to provide a clinically assured joined up pathway and set of products to enable implementation of CIS.</w:t>
            </w:r>
          </w:p>
        </w:tc>
        <w:tc>
          <w:tcPr>
            <w:tcW w:w="1675" w:type="dxa"/>
            <w:shd w:val="clear" w:color="auto" w:fill="F2F6F5"/>
          </w:tcPr>
          <w:p w14:paraId="683030F0" w14:textId="38BFBDC8" w:rsidR="00361047" w:rsidRPr="005D428C" w:rsidRDefault="005D428C" w:rsidP="00361047">
            <w:pPr>
              <w:pStyle w:val="NoSpacing"/>
              <w:rPr>
                <w:rFonts w:ascii="Helvetica" w:hAnsi="Helvetica" w:cs="Helvetica"/>
                <w:b/>
                <w:bCs/>
                <w:sz w:val="20"/>
                <w:szCs w:val="20"/>
              </w:rPr>
            </w:pPr>
            <w:r>
              <w:rPr>
                <w:rFonts w:ascii="Helvetica" w:hAnsi="Helvetica" w:cs="Helvetica"/>
                <w:b/>
                <w:bCs/>
                <w:sz w:val="20"/>
                <w:szCs w:val="20"/>
              </w:rPr>
              <w:t xml:space="preserve">Confirming funding </w:t>
            </w:r>
          </w:p>
        </w:tc>
      </w:tr>
      <w:tr w:rsidR="00825B17" w:rsidRPr="0001663D" w14:paraId="5070284A" w14:textId="77777777" w:rsidTr="00412D6D">
        <w:tc>
          <w:tcPr>
            <w:tcW w:w="7647" w:type="dxa"/>
            <w:shd w:val="clear" w:color="auto" w:fill="F2F6F5"/>
          </w:tcPr>
          <w:p w14:paraId="584A756A" w14:textId="76E0668F" w:rsidR="00825B17" w:rsidRDefault="005D428C" w:rsidP="00825B17">
            <w:pPr>
              <w:pStyle w:val="NoSpacing"/>
              <w:rPr>
                <w:rFonts w:ascii="Helvetica" w:hAnsi="Helvetica" w:cs="Helvetica"/>
                <w:b/>
                <w:bCs/>
                <w:sz w:val="20"/>
                <w:szCs w:val="20"/>
                <w:lang w:val="en-GB"/>
              </w:rPr>
            </w:pPr>
            <w:r w:rsidRPr="005D428C">
              <w:rPr>
                <w:rFonts w:ascii="Helvetica" w:hAnsi="Helvetica" w:cs="Helvetica"/>
                <w:b/>
                <w:bCs/>
                <w:sz w:val="20"/>
                <w:szCs w:val="20"/>
                <w:lang w:val="en-GB"/>
              </w:rPr>
              <w:t>Devices Registry</w:t>
            </w:r>
            <w:r w:rsidR="00226356">
              <w:rPr>
                <w:rFonts w:ascii="Helvetica" w:hAnsi="Helvetica" w:cs="Helvetica"/>
                <w:b/>
                <w:bCs/>
                <w:sz w:val="20"/>
                <w:szCs w:val="20"/>
                <w:lang w:val="en-GB"/>
              </w:rPr>
              <w:t xml:space="preserve">, </w:t>
            </w:r>
            <w:r w:rsidR="00226356" w:rsidRPr="005D428C">
              <w:rPr>
                <w:rFonts w:ascii="Helvetica" w:hAnsi="Helvetica" w:cs="Helvetica"/>
                <w:b/>
                <w:bCs/>
                <w:sz w:val="20"/>
                <w:szCs w:val="20"/>
              </w:rPr>
              <w:t>National Perioperative Theatre Dataset</w:t>
            </w:r>
          </w:p>
          <w:p w14:paraId="6CDDCF92" w14:textId="609EA21B" w:rsidR="005D428C" w:rsidRPr="005D428C" w:rsidRDefault="005D428C" w:rsidP="00825B17">
            <w:pPr>
              <w:pStyle w:val="NoSpacing"/>
              <w:rPr>
                <w:rFonts w:ascii="Helvetica" w:hAnsi="Helvetica" w:cs="Helvetica"/>
                <w:sz w:val="20"/>
                <w:szCs w:val="20"/>
                <w:lang w:val="en-GB"/>
              </w:rPr>
            </w:pPr>
            <w:r>
              <w:rPr>
                <w:rFonts w:ascii="Helvetica" w:hAnsi="Helvetica" w:cs="Helvetica"/>
                <w:sz w:val="20"/>
                <w:szCs w:val="20"/>
                <w:lang w:val="en-GB"/>
              </w:rPr>
              <w:t>To ensure consistent recording of implantable devices</w:t>
            </w:r>
          </w:p>
        </w:tc>
        <w:tc>
          <w:tcPr>
            <w:tcW w:w="1675" w:type="dxa"/>
            <w:shd w:val="clear" w:color="auto" w:fill="F2F6F5"/>
          </w:tcPr>
          <w:p w14:paraId="14710F99" w14:textId="72BB2227" w:rsidR="00825B17" w:rsidRPr="005D428C" w:rsidRDefault="005D428C" w:rsidP="00825B17">
            <w:pPr>
              <w:pStyle w:val="NoSpacing"/>
              <w:rPr>
                <w:rFonts w:ascii="Helvetica" w:hAnsi="Helvetica" w:cs="Helvetica"/>
                <w:b/>
                <w:bCs/>
                <w:sz w:val="20"/>
                <w:szCs w:val="20"/>
              </w:rPr>
            </w:pPr>
            <w:r w:rsidRPr="005D428C">
              <w:rPr>
                <w:rFonts w:ascii="Helvetica" w:hAnsi="Helvetica" w:cs="Helvetica"/>
                <w:b/>
                <w:bCs/>
                <w:sz w:val="20"/>
                <w:szCs w:val="20"/>
              </w:rPr>
              <w:t>In discussions with NHSX and NHSD</w:t>
            </w:r>
          </w:p>
        </w:tc>
      </w:tr>
      <w:bookmarkEnd w:id="3"/>
    </w:tbl>
    <w:p w14:paraId="2125AA50" w14:textId="77777777" w:rsidR="00D75703" w:rsidRPr="005A4035" w:rsidRDefault="00D75703" w:rsidP="0034763F">
      <w:pPr>
        <w:pStyle w:val="NoSpacing"/>
        <w:rPr>
          <w:rFonts w:ascii="Arial" w:hAnsi="Arial" w:cs="Arial"/>
          <w:sz w:val="20"/>
          <w:szCs w:val="20"/>
        </w:rPr>
      </w:pPr>
    </w:p>
    <w:sectPr w:rsidR="00D75703" w:rsidRPr="005A4035" w:rsidSect="004827AB">
      <w:footerReference w:type="default" r:id="rId26"/>
      <w:pgSz w:w="11900" w:h="16840"/>
      <w:pgMar w:top="1440" w:right="1247" w:bottom="1418" w:left="1247"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74223" w14:textId="77777777" w:rsidR="003A4296" w:rsidRDefault="003A4296">
      <w:pPr>
        <w:spacing w:after="0" w:line="240" w:lineRule="auto"/>
      </w:pPr>
      <w:r>
        <w:separator/>
      </w:r>
    </w:p>
  </w:endnote>
  <w:endnote w:type="continuationSeparator" w:id="0">
    <w:p w14:paraId="55BD162B" w14:textId="77777777" w:rsidR="003A4296" w:rsidRDefault="003A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BC028" w14:textId="77777777" w:rsidR="003913C5" w:rsidRDefault="004827AB">
    <w:pPr>
      <w:pStyle w:val="Footer"/>
    </w:pPr>
    <w:r>
      <w:rPr>
        <w:noProof/>
      </w:rPr>
      <w:drawing>
        <wp:anchor distT="0" distB="0" distL="114300" distR="114300" simplePos="0" relativeHeight="251659776" behindDoc="0" locked="0" layoutInCell="1" allowOverlap="1" wp14:anchorId="22E6815B" wp14:editId="7FFD322F">
          <wp:simplePos x="0" y="0"/>
          <wp:positionH relativeFrom="margin">
            <wp:posOffset>5372100</wp:posOffset>
          </wp:positionH>
          <wp:positionV relativeFrom="page">
            <wp:posOffset>9944100</wp:posOffset>
          </wp:positionV>
          <wp:extent cx="1231900" cy="488950"/>
          <wp:effectExtent l="25400" t="0" r="0" b="0"/>
          <wp:wrapNone/>
          <wp:docPr id="10" name="Picture 10" descr="Macintosh HD:Users:hollykearn:projects:PRSB:brand:better rec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ollykearn:projects:PRSB:brand:better records.png"/>
                  <pic:cNvPicPr>
                    <a:picLocks noChangeAspect="1" noChangeArrowheads="1"/>
                  </pic:cNvPicPr>
                </pic:nvPicPr>
                <pic:blipFill>
                  <a:blip r:embed="rId1"/>
                  <a:srcRect/>
                  <a:stretch>
                    <a:fillRect/>
                  </a:stretch>
                </pic:blipFill>
                <pic:spPr bwMode="auto">
                  <a:xfrm>
                    <a:off x="0" y="0"/>
                    <a:ext cx="1231900" cy="4889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3013A" w14:textId="77777777" w:rsidR="003A4296" w:rsidRDefault="003A4296">
      <w:pPr>
        <w:spacing w:after="0" w:line="240" w:lineRule="auto"/>
      </w:pPr>
      <w:r>
        <w:separator/>
      </w:r>
    </w:p>
  </w:footnote>
  <w:footnote w:type="continuationSeparator" w:id="0">
    <w:p w14:paraId="58F9C017" w14:textId="77777777" w:rsidR="003A4296" w:rsidRDefault="003A4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95B3B"/>
    <w:multiLevelType w:val="hybridMultilevel"/>
    <w:tmpl w:val="C6B6D678"/>
    <w:lvl w:ilvl="0" w:tplc="4DEE1142">
      <w:start w:val="1"/>
      <w:numFmt w:val="decimal"/>
      <w:lvlText w:val="%1."/>
      <w:lvlJc w:val="left"/>
      <w:pPr>
        <w:ind w:left="360" w:hanging="360"/>
      </w:pPr>
      <w:rPr>
        <w:b/>
        <w:i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3FB54EC3"/>
    <w:multiLevelType w:val="hybridMultilevel"/>
    <w:tmpl w:val="ADF8A740"/>
    <w:lvl w:ilvl="0" w:tplc="F4CA7CE2">
      <w:start w:val="1"/>
      <w:numFmt w:val="bullet"/>
      <w:lvlText w:val="•"/>
      <w:lvlJc w:val="left"/>
      <w:pPr>
        <w:tabs>
          <w:tab w:val="num" w:pos="720"/>
        </w:tabs>
        <w:ind w:left="720" w:hanging="360"/>
      </w:pPr>
      <w:rPr>
        <w:rFonts w:ascii="Arial" w:hAnsi="Arial" w:hint="default"/>
      </w:rPr>
    </w:lvl>
    <w:lvl w:ilvl="1" w:tplc="6BA4ED1C" w:tentative="1">
      <w:start w:val="1"/>
      <w:numFmt w:val="bullet"/>
      <w:lvlText w:val="•"/>
      <w:lvlJc w:val="left"/>
      <w:pPr>
        <w:tabs>
          <w:tab w:val="num" w:pos="1440"/>
        </w:tabs>
        <w:ind w:left="1440" w:hanging="360"/>
      </w:pPr>
      <w:rPr>
        <w:rFonts w:ascii="Arial" w:hAnsi="Arial" w:hint="default"/>
      </w:rPr>
    </w:lvl>
    <w:lvl w:ilvl="2" w:tplc="FCFCE29E" w:tentative="1">
      <w:start w:val="1"/>
      <w:numFmt w:val="bullet"/>
      <w:lvlText w:val="•"/>
      <w:lvlJc w:val="left"/>
      <w:pPr>
        <w:tabs>
          <w:tab w:val="num" w:pos="2160"/>
        </w:tabs>
        <w:ind w:left="2160" w:hanging="360"/>
      </w:pPr>
      <w:rPr>
        <w:rFonts w:ascii="Arial" w:hAnsi="Arial" w:hint="default"/>
      </w:rPr>
    </w:lvl>
    <w:lvl w:ilvl="3" w:tplc="4176BABC" w:tentative="1">
      <w:start w:val="1"/>
      <w:numFmt w:val="bullet"/>
      <w:lvlText w:val="•"/>
      <w:lvlJc w:val="left"/>
      <w:pPr>
        <w:tabs>
          <w:tab w:val="num" w:pos="2880"/>
        </w:tabs>
        <w:ind w:left="2880" w:hanging="360"/>
      </w:pPr>
      <w:rPr>
        <w:rFonts w:ascii="Arial" w:hAnsi="Arial" w:hint="default"/>
      </w:rPr>
    </w:lvl>
    <w:lvl w:ilvl="4" w:tplc="600404B4" w:tentative="1">
      <w:start w:val="1"/>
      <w:numFmt w:val="bullet"/>
      <w:lvlText w:val="•"/>
      <w:lvlJc w:val="left"/>
      <w:pPr>
        <w:tabs>
          <w:tab w:val="num" w:pos="3600"/>
        </w:tabs>
        <w:ind w:left="3600" w:hanging="360"/>
      </w:pPr>
      <w:rPr>
        <w:rFonts w:ascii="Arial" w:hAnsi="Arial" w:hint="default"/>
      </w:rPr>
    </w:lvl>
    <w:lvl w:ilvl="5" w:tplc="DC042C32" w:tentative="1">
      <w:start w:val="1"/>
      <w:numFmt w:val="bullet"/>
      <w:lvlText w:val="•"/>
      <w:lvlJc w:val="left"/>
      <w:pPr>
        <w:tabs>
          <w:tab w:val="num" w:pos="4320"/>
        </w:tabs>
        <w:ind w:left="4320" w:hanging="360"/>
      </w:pPr>
      <w:rPr>
        <w:rFonts w:ascii="Arial" w:hAnsi="Arial" w:hint="default"/>
      </w:rPr>
    </w:lvl>
    <w:lvl w:ilvl="6" w:tplc="F39AF3CE" w:tentative="1">
      <w:start w:val="1"/>
      <w:numFmt w:val="bullet"/>
      <w:lvlText w:val="•"/>
      <w:lvlJc w:val="left"/>
      <w:pPr>
        <w:tabs>
          <w:tab w:val="num" w:pos="5040"/>
        </w:tabs>
        <w:ind w:left="5040" w:hanging="360"/>
      </w:pPr>
      <w:rPr>
        <w:rFonts w:ascii="Arial" w:hAnsi="Arial" w:hint="default"/>
      </w:rPr>
    </w:lvl>
    <w:lvl w:ilvl="7" w:tplc="E5104760" w:tentative="1">
      <w:start w:val="1"/>
      <w:numFmt w:val="bullet"/>
      <w:lvlText w:val="•"/>
      <w:lvlJc w:val="left"/>
      <w:pPr>
        <w:tabs>
          <w:tab w:val="num" w:pos="5760"/>
        </w:tabs>
        <w:ind w:left="5760" w:hanging="360"/>
      </w:pPr>
      <w:rPr>
        <w:rFonts w:ascii="Arial" w:hAnsi="Arial" w:hint="default"/>
      </w:rPr>
    </w:lvl>
    <w:lvl w:ilvl="8" w:tplc="98CA22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8045FAE"/>
    <w:multiLevelType w:val="hybridMultilevel"/>
    <w:tmpl w:val="DD86E6B8"/>
    <w:lvl w:ilvl="0" w:tplc="E12AB824">
      <w:start w:val="1"/>
      <w:numFmt w:val="decimal"/>
      <w:lvlText w:val="%1."/>
      <w:lvlJc w:val="left"/>
      <w:pPr>
        <w:tabs>
          <w:tab w:val="num" w:pos="720"/>
        </w:tabs>
        <w:ind w:left="720" w:hanging="360"/>
      </w:pPr>
    </w:lvl>
    <w:lvl w:ilvl="1" w:tplc="D8028360" w:tentative="1">
      <w:start w:val="1"/>
      <w:numFmt w:val="decimal"/>
      <w:lvlText w:val="%2."/>
      <w:lvlJc w:val="left"/>
      <w:pPr>
        <w:tabs>
          <w:tab w:val="num" w:pos="1440"/>
        </w:tabs>
        <w:ind w:left="1440" w:hanging="360"/>
      </w:pPr>
    </w:lvl>
    <w:lvl w:ilvl="2" w:tplc="5DAAC6A2" w:tentative="1">
      <w:start w:val="1"/>
      <w:numFmt w:val="decimal"/>
      <w:lvlText w:val="%3."/>
      <w:lvlJc w:val="left"/>
      <w:pPr>
        <w:tabs>
          <w:tab w:val="num" w:pos="2160"/>
        </w:tabs>
        <w:ind w:left="2160" w:hanging="360"/>
      </w:pPr>
    </w:lvl>
    <w:lvl w:ilvl="3" w:tplc="F0A21BFA" w:tentative="1">
      <w:start w:val="1"/>
      <w:numFmt w:val="decimal"/>
      <w:lvlText w:val="%4."/>
      <w:lvlJc w:val="left"/>
      <w:pPr>
        <w:tabs>
          <w:tab w:val="num" w:pos="2880"/>
        </w:tabs>
        <w:ind w:left="2880" w:hanging="360"/>
      </w:pPr>
    </w:lvl>
    <w:lvl w:ilvl="4" w:tplc="BDDACE34" w:tentative="1">
      <w:start w:val="1"/>
      <w:numFmt w:val="decimal"/>
      <w:lvlText w:val="%5."/>
      <w:lvlJc w:val="left"/>
      <w:pPr>
        <w:tabs>
          <w:tab w:val="num" w:pos="3600"/>
        </w:tabs>
        <w:ind w:left="3600" w:hanging="360"/>
      </w:pPr>
    </w:lvl>
    <w:lvl w:ilvl="5" w:tplc="4338141E" w:tentative="1">
      <w:start w:val="1"/>
      <w:numFmt w:val="decimal"/>
      <w:lvlText w:val="%6."/>
      <w:lvlJc w:val="left"/>
      <w:pPr>
        <w:tabs>
          <w:tab w:val="num" w:pos="4320"/>
        </w:tabs>
        <w:ind w:left="4320" w:hanging="360"/>
      </w:pPr>
    </w:lvl>
    <w:lvl w:ilvl="6" w:tplc="155E0A98" w:tentative="1">
      <w:start w:val="1"/>
      <w:numFmt w:val="decimal"/>
      <w:lvlText w:val="%7."/>
      <w:lvlJc w:val="left"/>
      <w:pPr>
        <w:tabs>
          <w:tab w:val="num" w:pos="5040"/>
        </w:tabs>
        <w:ind w:left="5040" w:hanging="360"/>
      </w:pPr>
    </w:lvl>
    <w:lvl w:ilvl="7" w:tplc="BB38EB02" w:tentative="1">
      <w:start w:val="1"/>
      <w:numFmt w:val="decimal"/>
      <w:lvlText w:val="%8."/>
      <w:lvlJc w:val="left"/>
      <w:pPr>
        <w:tabs>
          <w:tab w:val="num" w:pos="5760"/>
        </w:tabs>
        <w:ind w:left="5760" w:hanging="360"/>
      </w:pPr>
    </w:lvl>
    <w:lvl w:ilvl="8" w:tplc="39327FBC" w:tentative="1">
      <w:start w:val="1"/>
      <w:numFmt w:val="decimal"/>
      <w:lvlText w:val="%9."/>
      <w:lvlJc w:val="left"/>
      <w:pPr>
        <w:tabs>
          <w:tab w:val="num" w:pos="6480"/>
        </w:tabs>
        <w:ind w:left="6480" w:hanging="360"/>
      </w:pPr>
    </w:lvl>
  </w:abstractNum>
  <w:abstractNum w:abstractNumId="3" w15:restartNumberingAfterBreak="0">
    <w:nsid w:val="5F1E51B1"/>
    <w:multiLevelType w:val="hybridMultilevel"/>
    <w:tmpl w:val="604A54F2"/>
    <w:lvl w:ilvl="0" w:tplc="6218CA48">
      <w:start w:val="1"/>
      <w:numFmt w:val="bullet"/>
      <w:pStyle w:val="ck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78"/>
    <w:rsid w:val="00002512"/>
    <w:rsid w:val="00010207"/>
    <w:rsid w:val="00011815"/>
    <w:rsid w:val="00013E57"/>
    <w:rsid w:val="0001523F"/>
    <w:rsid w:val="0001663D"/>
    <w:rsid w:val="000239D5"/>
    <w:rsid w:val="00023D23"/>
    <w:rsid w:val="000241D2"/>
    <w:rsid w:val="00027962"/>
    <w:rsid w:val="00027CA3"/>
    <w:rsid w:val="00036985"/>
    <w:rsid w:val="00036EA9"/>
    <w:rsid w:val="00037230"/>
    <w:rsid w:val="00042556"/>
    <w:rsid w:val="0004336F"/>
    <w:rsid w:val="000458FE"/>
    <w:rsid w:val="000528A4"/>
    <w:rsid w:val="00056BEA"/>
    <w:rsid w:val="0005777C"/>
    <w:rsid w:val="00060644"/>
    <w:rsid w:val="000646B3"/>
    <w:rsid w:val="000700B8"/>
    <w:rsid w:val="000737DB"/>
    <w:rsid w:val="00073A3C"/>
    <w:rsid w:val="00075AB9"/>
    <w:rsid w:val="00076172"/>
    <w:rsid w:val="0008775F"/>
    <w:rsid w:val="000918A6"/>
    <w:rsid w:val="00092F7D"/>
    <w:rsid w:val="000968A6"/>
    <w:rsid w:val="000A00A6"/>
    <w:rsid w:val="000B327D"/>
    <w:rsid w:val="000B3CC7"/>
    <w:rsid w:val="000B7D50"/>
    <w:rsid w:val="000C3075"/>
    <w:rsid w:val="000C4988"/>
    <w:rsid w:val="000C6331"/>
    <w:rsid w:val="000D1FDA"/>
    <w:rsid w:val="000D4094"/>
    <w:rsid w:val="000D4814"/>
    <w:rsid w:val="000D676C"/>
    <w:rsid w:val="000E1067"/>
    <w:rsid w:val="000E1F16"/>
    <w:rsid w:val="000E589B"/>
    <w:rsid w:val="000F2931"/>
    <w:rsid w:val="000F5F53"/>
    <w:rsid w:val="00104577"/>
    <w:rsid w:val="00112975"/>
    <w:rsid w:val="00113184"/>
    <w:rsid w:val="001162FE"/>
    <w:rsid w:val="00126970"/>
    <w:rsid w:val="00133B00"/>
    <w:rsid w:val="001457AD"/>
    <w:rsid w:val="001507C2"/>
    <w:rsid w:val="001575B0"/>
    <w:rsid w:val="00165C2A"/>
    <w:rsid w:val="00172CC4"/>
    <w:rsid w:val="00174BD4"/>
    <w:rsid w:val="00177A10"/>
    <w:rsid w:val="001843A3"/>
    <w:rsid w:val="001855EC"/>
    <w:rsid w:val="001868F0"/>
    <w:rsid w:val="001876EE"/>
    <w:rsid w:val="00187C30"/>
    <w:rsid w:val="00193E2A"/>
    <w:rsid w:val="00194F1A"/>
    <w:rsid w:val="00197BC0"/>
    <w:rsid w:val="001A6F82"/>
    <w:rsid w:val="001A704B"/>
    <w:rsid w:val="001A7CA7"/>
    <w:rsid w:val="001B3BE6"/>
    <w:rsid w:val="001C220E"/>
    <w:rsid w:val="001C5157"/>
    <w:rsid w:val="001C7984"/>
    <w:rsid w:val="001D48C8"/>
    <w:rsid w:val="001E30F7"/>
    <w:rsid w:val="001F751A"/>
    <w:rsid w:val="00204BDC"/>
    <w:rsid w:val="00212D5C"/>
    <w:rsid w:val="00217F25"/>
    <w:rsid w:val="00220F64"/>
    <w:rsid w:val="00223F02"/>
    <w:rsid w:val="00226356"/>
    <w:rsid w:val="00227AF2"/>
    <w:rsid w:val="00227F1A"/>
    <w:rsid w:val="00234DAD"/>
    <w:rsid w:val="00240632"/>
    <w:rsid w:val="002428A0"/>
    <w:rsid w:val="00244787"/>
    <w:rsid w:val="00244C21"/>
    <w:rsid w:val="00247B10"/>
    <w:rsid w:val="00251847"/>
    <w:rsid w:val="0025793E"/>
    <w:rsid w:val="00257FDF"/>
    <w:rsid w:val="00261D06"/>
    <w:rsid w:val="00261DCE"/>
    <w:rsid w:val="00263914"/>
    <w:rsid w:val="00263FAD"/>
    <w:rsid w:val="0026447B"/>
    <w:rsid w:val="00266784"/>
    <w:rsid w:val="00266ED2"/>
    <w:rsid w:val="00271F7F"/>
    <w:rsid w:val="00276776"/>
    <w:rsid w:val="00284674"/>
    <w:rsid w:val="00293F4D"/>
    <w:rsid w:val="0029476A"/>
    <w:rsid w:val="002A3392"/>
    <w:rsid w:val="002A566D"/>
    <w:rsid w:val="002B02A6"/>
    <w:rsid w:val="002B2A15"/>
    <w:rsid w:val="002B517F"/>
    <w:rsid w:val="002B6166"/>
    <w:rsid w:val="002C0D77"/>
    <w:rsid w:val="002C6C9D"/>
    <w:rsid w:val="002D6A81"/>
    <w:rsid w:val="002D74F1"/>
    <w:rsid w:val="002E0CF2"/>
    <w:rsid w:val="002E63CA"/>
    <w:rsid w:val="002F4313"/>
    <w:rsid w:val="002F5066"/>
    <w:rsid w:val="002F6278"/>
    <w:rsid w:val="002F7142"/>
    <w:rsid w:val="003066C7"/>
    <w:rsid w:val="00310CD0"/>
    <w:rsid w:val="0031614D"/>
    <w:rsid w:val="00323879"/>
    <w:rsid w:val="00323C0A"/>
    <w:rsid w:val="0033140A"/>
    <w:rsid w:val="003367E6"/>
    <w:rsid w:val="0034298B"/>
    <w:rsid w:val="00345FE5"/>
    <w:rsid w:val="0034601B"/>
    <w:rsid w:val="003471A2"/>
    <w:rsid w:val="0034763F"/>
    <w:rsid w:val="0034772A"/>
    <w:rsid w:val="003546E2"/>
    <w:rsid w:val="00354C18"/>
    <w:rsid w:val="00361047"/>
    <w:rsid w:val="00362791"/>
    <w:rsid w:val="003752D6"/>
    <w:rsid w:val="00377792"/>
    <w:rsid w:val="00384133"/>
    <w:rsid w:val="00385341"/>
    <w:rsid w:val="003864DD"/>
    <w:rsid w:val="0038779D"/>
    <w:rsid w:val="00393400"/>
    <w:rsid w:val="0039356A"/>
    <w:rsid w:val="00393D7E"/>
    <w:rsid w:val="00393F6C"/>
    <w:rsid w:val="0039509D"/>
    <w:rsid w:val="00395C26"/>
    <w:rsid w:val="003A19E0"/>
    <w:rsid w:val="003A4296"/>
    <w:rsid w:val="003B0EEE"/>
    <w:rsid w:val="003B45F7"/>
    <w:rsid w:val="003C2BB7"/>
    <w:rsid w:val="003C4364"/>
    <w:rsid w:val="003C528D"/>
    <w:rsid w:val="003D0041"/>
    <w:rsid w:val="003D0378"/>
    <w:rsid w:val="003D6D09"/>
    <w:rsid w:val="003E7EAC"/>
    <w:rsid w:val="003F0D90"/>
    <w:rsid w:val="003F3093"/>
    <w:rsid w:val="004000E0"/>
    <w:rsid w:val="00403F10"/>
    <w:rsid w:val="004053A2"/>
    <w:rsid w:val="004117B9"/>
    <w:rsid w:val="00412597"/>
    <w:rsid w:val="00412D6D"/>
    <w:rsid w:val="00415DED"/>
    <w:rsid w:val="00417193"/>
    <w:rsid w:val="004248E4"/>
    <w:rsid w:val="00426D7B"/>
    <w:rsid w:val="00427671"/>
    <w:rsid w:val="0042788D"/>
    <w:rsid w:val="00437009"/>
    <w:rsid w:val="00437300"/>
    <w:rsid w:val="00442275"/>
    <w:rsid w:val="004434D7"/>
    <w:rsid w:val="00447FA7"/>
    <w:rsid w:val="004545D3"/>
    <w:rsid w:val="0045522E"/>
    <w:rsid w:val="004579C6"/>
    <w:rsid w:val="00465060"/>
    <w:rsid w:val="00465155"/>
    <w:rsid w:val="00465EE9"/>
    <w:rsid w:val="00467EAE"/>
    <w:rsid w:val="0047750B"/>
    <w:rsid w:val="00477DCF"/>
    <w:rsid w:val="00480129"/>
    <w:rsid w:val="004827AB"/>
    <w:rsid w:val="0048679C"/>
    <w:rsid w:val="00491C64"/>
    <w:rsid w:val="004942EA"/>
    <w:rsid w:val="0049762C"/>
    <w:rsid w:val="004A026A"/>
    <w:rsid w:val="004A59CF"/>
    <w:rsid w:val="004A7372"/>
    <w:rsid w:val="004B2FC7"/>
    <w:rsid w:val="004B7074"/>
    <w:rsid w:val="004E1D08"/>
    <w:rsid w:val="004F00FC"/>
    <w:rsid w:val="004F0815"/>
    <w:rsid w:val="004F4FE3"/>
    <w:rsid w:val="005007B4"/>
    <w:rsid w:val="0050684F"/>
    <w:rsid w:val="00511D78"/>
    <w:rsid w:val="00520BE2"/>
    <w:rsid w:val="00530225"/>
    <w:rsid w:val="0054232B"/>
    <w:rsid w:val="00543979"/>
    <w:rsid w:val="005473E6"/>
    <w:rsid w:val="00553574"/>
    <w:rsid w:val="00561F78"/>
    <w:rsid w:val="00571E9D"/>
    <w:rsid w:val="00577314"/>
    <w:rsid w:val="00580090"/>
    <w:rsid w:val="00582EE3"/>
    <w:rsid w:val="00592468"/>
    <w:rsid w:val="00595C78"/>
    <w:rsid w:val="005A11F4"/>
    <w:rsid w:val="005A4035"/>
    <w:rsid w:val="005A6F78"/>
    <w:rsid w:val="005B36B3"/>
    <w:rsid w:val="005C6244"/>
    <w:rsid w:val="005D38C1"/>
    <w:rsid w:val="005D428C"/>
    <w:rsid w:val="005D527F"/>
    <w:rsid w:val="005D69A1"/>
    <w:rsid w:val="005D74B5"/>
    <w:rsid w:val="005E3FB2"/>
    <w:rsid w:val="00610D53"/>
    <w:rsid w:val="00615C70"/>
    <w:rsid w:val="00626968"/>
    <w:rsid w:val="0063666C"/>
    <w:rsid w:val="006422AC"/>
    <w:rsid w:val="00644E82"/>
    <w:rsid w:val="00647503"/>
    <w:rsid w:val="00647FCE"/>
    <w:rsid w:val="00652CE7"/>
    <w:rsid w:val="006570C9"/>
    <w:rsid w:val="00661526"/>
    <w:rsid w:val="00662358"/>
    <w:rsid w:val="00662BFB"/>
    <w:rsid w:val="006639A0"/>
    <w:rsid w:val="00664100"/>
    <w:rsid w:val="006655C7"/>
    <w:rsid w:val="00670F4F"/>
    <w:rsid w:val="00674FE6"/>
    <w:rsid w:val="00677406"/>
    <w:rsid w:val="00681BF4"/>
    <w:rsid w:val="00684345"/>
    <w:rsid w:val="00691E02"/>
    <w:rsid w:val="00692C8D"/>
    <w:rsid w:val="00692F99"/>
    <w:rsid w:val="006A0264"/>
    <w:rsid w:val="006A1C5F"/>
    <w:rsid w:val="006B047C"/>
    <w:rsid w:val="006B3A22"/>
    <w:rsid w:val="006E2DBB"/>
    <w:rsid w:val="006F0824"/>
    <w:rsid w:val="006F4248"/>
    <w:rsid w:val="006F72A1"/>
    <w:rsid w:val="00704380"/>
    <w:rsid w:val="00706157"/>
    <w:rsid w:val="00707BDE"/>
    <w:rsid w:val="00710150"/>
    <w:rsid w:val="00712A1C"/>
    <w:rsid w:val="0071368E"/>
    <w:rsid w:val="007171D3"/>
    <w:rsid w:val="00722502"/>
    <w:rsid w:val="00723009"/>
    <w:rsid w:val="00726B02"/>
    <w:rsid w:val="00727F8F"/>
    <w:rsid w:val="007322AD"/>
    <w:rsid w:val="00741F65"/>
    <w:rsid w:val="0074256E"/>
    <w:rsid w:val="007511E4"/>
    <w:rsid w:val="007531EF"/>
    <w:rsid w:val="00753597"/>
    <w:rsid w:val="007578B6"/>
    <w:rsid w:val="00771B38"/>
    <w:rsid w:val="00773DB3"/>
    <w:rsid w:val="00787C2D"/>
    <w:rsid w:val="00791B40"/>
    <w:rsid w:val="00792085"/>
    <w:rsid w:val="00792231"/>
    <w:rsid w:val="007A2D14"/>
    <w:rsid w:val="007A370F"/>
    <w:rsid w:val="007A43C0"/>
    <w:rsid w:val="007B0F57"/>
    <w:rsid w:val="007B54D0"/>
    <w:rsid w:val="007B6BB8"/>
    <w:rsid w:val="007C2F3A"/>
    <w:rsid w:val="007C4D72"/>
    <w:rsid w:val="007D1980"/>
    <w:rsid w:val="007D267E"/>
    <w:rsid w:val="007D7C77"/>
    <w:rsid w:val="007D7EE8"/>
    <w:rsid w:val="007E0ABD"/>
    <w:rsid w:val="007E4B13"/>
    <w:rsid w:val="007F070A"/>
    <w:rsid w:val="007F2CE1"/>
    <w:rsid w:val="007F43FF"/>
    <w:rsid w:val="007F4E63"/>
    <w:rsid w:val="007F56CC"/>
    <w:rsid w:val="007F63CA"/>
    <w:rsid w:val="007F77E3"/>
    <w:rsid w:val="00805A01"/>
    <w:rsid w:val="008167C8"/>
    <w:rsid w:val="00820FE3"/>
    <w:rsid w:val="00825B17"/>
    <w:rsid w:val="00825E1C"/>
    <w:rsid w:val="0082615D"/>
    <w:rsid w:val="00827FE7"/>
    <w:rsid w:val="00833EED"/>
    <w:rsid w:val="00835459"/>
    <w:rsid w:val="00841395"/>
    <w:rsid w:val="008445F8"/>
    <w:rsid w:val="00844BD5"/>
    <w:rsid w:val="00844C82"/>
    <w:rsid w:val="00845D2B"/>
    <w:rsid w:val="0085118C"/>
    <w:rsid w:val="00852EC7"/>
    <w:rsid w:val="008536EA"/>
    <w:rsid w:val="008609C2"/>
    <w:rsid w:val="00863AE5"/>
    <w:rsid w:val="00864971"/>
    <w:rsid w:val="00864CF4"/>
    <w:rsid w:val="00865E96"/>
    <w:rsid w:val="008706CD"/>
    <w:rsid w:val="00874C69"/>
    <w:rsid w:val="00881D25"/>
    <w:rsid w:val="0088774C"/>
    <w:rsid w:val="008A04C5"/>
    <w:rsid w:val="008A4059"/>
    <w:rsid w:val="008A5AFE"/>
    <w:rsid w:val="008B735E"/>
    <w:rsid w:val="008C28F9"/>
    <w:rsid w:val="008D0557"/>
    <w:rsid w:val="008E26DC"/>
    <w:rsid w:val="00904AD6"/>
    <w:rsid w:val="0091051B"/>
    <w:rsid w:val="00910946"/>
    <w:rsid w:val="009112CC"/>
    <w:rsid w:val="00914271"/>
    <w:rsid w:val="00915162"/>
    <w:rsid w:val="0092163C"/>
    <w:rsid w:val="009333F4"/>
    <w:rsid w:val="00940650"/>
    <w:rsid w:val="00944F42"/>
    <w:rsid w:val="009463E4"/>
    <w:rsid w:val="00947F22"/>
    <w:rsid w:val="00956331"/>
    <w:rsid w:val="009622D8"/>
    <w:rsid w:val="00964866"/>
    <w:rsid w:val="00966B3D"/>
    <w:rsid w:val="00970EA3"/>
    <w:rsid w:val="00971916"/>
    <w:rsid w:val="00972C27"/>
    <w:rsid w:val="00972D54"/>
    <w:rsid w:val="00974B66"/>
    <w:rsid w:val="00976089"/>
    <w:rsid w:val="00977042"/>
    <w:rsid w:val="00982759"/>
    <w:rsid w:val="00984DA4"/>
    <w:rsid w:val="00987EB0"/>
    <w:rsid w:val="0099134E"/>
    <w:rsid w:val="009A3947"/>
    <w:rsid w:val="009B21B8"/>
    <w:rsid w:val="009B338F"/>
    <w:rsid w:val="009B516D"/>
    <w:rsid w:val="009B6FC5"/>
    <w:rsid w:val="009C2923"/>
    <w:rsid w:val="009C312F"/>
    <w:rsid w:val="009C48F4"/>
    <w:rsid w:val="009C4CE7"/>
    <w:rsid w:val="009D765C"/>
    <w:rsid w:val="009E7C64"/>
    <w:rsid w:val="009F7770"/>
    <w:rsid w:val="00A02ABA"/>
    <w:rsid w:val="00A04648"/>
    <w:rsid w:val="00A10B7F"/>
    <w:rsid w:val="00A13A17"/>
    <w:rsid w:val="00A1538F"/>
    <w:rsid w:val="00A179E9"/>
    <w:rsid w:val="00A17D05"/>
    <w:rsid w:val="00A417E4"/>
    <w:rsid w:val="00A446F9"/>
    <w:rsid w:val="00A460CB"/>
    <w:rsid w:val="00A64BF0"/>
    <w:rsid w:val="00A70CE9"/>
    <w:rsid w:val="00A71D03"/>
    <w:rsid w:val="00A72BA1"/>
    <w:rsid w:val="00A82CFC"/>
    <w:rsid w:val="00A86D4F"/>
    <w:rsid w:val="00A907CA"/>
    <w:rsid w:val="00A9088C"/>
    <w:rsid w:val="00A93BF8"/>
    <w:rsid w:val="00A96A6E"/>
    <w:rsid w:val="00AA71EB"/>
    <w:rsid w:val="00AB33C7"/>
    <w:rsid w:val="00AB3F65"/>
    <w:rsid w:val="00AC270E"/>
    <w:rsid w:val="00AD0D71"/>
    <w:rsid w:val="00AE2CEB"/>
    <w:rsid w:val="00AE339F"/>
    <w:rsid w:val="00AE5608"/>
    <w:rsid w:val="00AE58A2"/>
    <w:rsid w:val="00AE66E9"/>
    <w:rsid w:val="00AE6B80"/>
    <w:rsid w:val="00B00EA8"/>
    <w:rsid w:val="00B0126F"/>
    <w:rsid w:val="00B0369C"/>
    <w:rsid w:val="00B17D78"/>
    <w:rsid w:val="00B21BD6"/>
    <w:rsid w:val="00B22A5C"/>
    <w:rsid w:val="00B249BF"/>
    <w:rsid w:val="00B2505D"/>
    <w:rsid w:val="00B2573E"/>
    <w:rsid w:val="00B37C1F"/>
    <w:rsid w:val="00B37EFA"/>
    <w:rsid w:val="00B41EF7"/>
    <w:rsid w:val="00B45768"/>
    <w:rsid w:val="00B55449"/>
    <w:rsid w:val="00B572CC"/>
    <w:rsid w:val="00B629B9"/>
    <w:rsid w:val="00B825CA"/>
    <w:rsid w:val="00B85F5E"/>
    <w:rsid w:val="00B87F92"/>
    <w:rsid w:val="00B95138"/>
    <w:rsid w:val="00B95173"/>
    <w:rsid w:val="00B96920"/>
    <w:rsid w:val="00BA1A90"/>
    <w:rsid w:val="00BA514E"/>
    <w:rsid w:val="00BA77D6"/>
    <w:rsid w:val="00BA7FDA"/>
    <w:rsid w:val="00BB0ECD"/>
    <w:rsid w:val="00BB16D1"/>
    <w:rsid w:val="00BB59A2"/>
    <w:rsid w:val="00BB7757"/>
    <w:rsid w:val="00BC2A62"/>
    <w:rsid w:val="00BC48A2"/>
    <w:rsid w:val="00BD1761"/>
    <w:rsid w:val="00BD2A9C"/>
    <w:rsid w:val="00BF2EE5"/>
    <w:rsid w:val="00BF6C20"/>
    <w:rsid w:val="00BF7332"/>
    <w:rsid w:val="00C039BB"/>
    <w:rsid w:val="00C07983"/>
    <w:rsid w:val="00C07E31"/>
    <w:rsid w:val="00C14C8A"/>
    <w:rsid w:val="00C15680"/>
    <w:rsid w:val="00C22B0F"/>
    <w:rsid w:val="00C26089"/>
    <w:rsid w:val="00C34351"/>
    <w:rsid w:val="00C35E09"/>
    <w:rsid w:val="00C43C42"/>
    <w:rsid w:val="00C46AE8"/>
    <w:rsid w:val="00C565C7"/>
    <w:rsid w:val="00C6031E"/>
    <w:rsid w:val="00C61969"/>
    <w:rsid w:val="00C6446E"/>
    <w:rsid w:val="00C65B12"/>
    <w:rsid w:val="00C65D1C"/>
    <w:rsid w:val="00C67074"/>
    <w:rsid w:val="00C746AF"/>
    <w:rsid w:val="00C813C6"/>
    <w:rsid w:val="00C84A6C"/>
    <w:rsid w:val="00C869D9"/>
    <w:rsid w:val="00C944E4"/>
    <w:rsid w:val="00C9575D"/>
    <w:rsid w:val="00C96951"/>
    <w:rsid w:val="00CA188D"/>
    <w:rsid w:val="00CA205C"/>
    <w:rsid w:val="00CA6D75"/>
    <w:rsid w:val="00CB3ED2"/>
    <w:rsid w:val="00CB5AB5"/>
    <w:rsid w:val="00CB6B02"/>
    <w:rsid w:val="00CC0EBA"/>
    <w:rsid w:val="00CC2D17"/>
    <w:rsid w:val="00CC6EAB"/>
    <w:rsid w:val="00CC7957"/>
    <w:rsid w:val="00CD1A3A"/>
    <w:rsid w:val="00CD3F7A"/>
    <w:rsid w:val="00CE0337"/>
    <w:rsid w:val="00CE161A"/>
    <w:rsid w:val="00CE4B7A"/>
    <w:rsid w:val="00CE53AB"/>
    <w:rsid w:val="00CE6226"/>
    <w:rsid w:val="00CE63C4"/>
    <w:rsid w:val="00CF4580"/>
    <w:rsid w:val="00CF51ED"/>
    <w:rsid w:val="00D029D8"/>
    <w:rsid w:val="00D0413D"/>
    <w:rsid w:val="00D04F4B"/>
    <w:rsid w:val="00D0542F"/>
    <w:rsid w:val="00D10F40"/>
    <w:rsid w:val="00D1566E"/>
    <w:rsid w:val="00D17135"/>
    <w:rsid w:val="00D20678"/>
    <w:rsid w:val="00D26B03"/>
    <w:rsid w:val="00D306EE"/>
    <w:rsid w:val="00D336CF"/>
    <w:rsid w:val="00D34788"/>
    <w:rsid w:val="00D40724"/>
    <w:rsid w:val="00D42916"/>
    <w:rsid w:val="00D44F32"/>
    <w:rsid w:val="00D548A6"/>
    <w:rsid w:val="00D57519"/>
    <w:rsid w:val="00D654A2"/>
    <w:rsid w:val="00D67ACB"/>
    <w:rsid w:val="00D713A8"/>
    <w:rsid w:val="00D71B7E"/>
    <w:rsid w:val="00D7316D"/>
    <w:rsid w:val="00D75703"/>
    <w:rsid w:val="00D82213"/>
    <w:rsid w:val="00D83054"/>
    <w:rsid w:val="00D8775F"/>
    <w:rsid w:val="00D95E06"/>
    <w:rsid w:val="00D97230"/>
    <w:rsid w:val="00DA2C9B"/>
    <w:rsid w:val="00DA4DD8"/>
    <w:rsid w:val="00DA5F09"/>
    <w:rsid w:val="00DA6BCA"/>
    <w:rsid w:val="00DB4DCD"/>
    <w:rsid w:val="00DC6FAD"/>
    <w:rsid w:val="00DD1007"/>
    <w:rsid w:val="00DD152B"/>
    <w:rsid w:val="00DD233B"/>
    <w:rsid w:val="00DD2783"/>
    <w:rsid w:val="00DD3635"/>
    <w:rsid w:val="00DD3A45"/>
    <w:rsid w:val="00DD3DFD"/>
    <w:rsid w:val="00DD4A31"/>
    <w:rsid w:val="00DD6AAB"/>
    <w:rsid w:val="00DE1ADB"/>
    <w:rsid w:val="00DF0370"/>
    <w:rsid w:val="00DF46D5"/>
    <w:rsid w:val="00DF4FE1"/>
    <w:rsid w:val="00E07829"/>
    <w:rsid w:val="00E123E8"/>
    <w:rsid w:val="00E14FC4"/>
    <w:rsid w:val="00E22C3F"/>
    <w:rsid w:val="00E23AAB"/>
    <w:rsid w:val="00E24454"/>
    <w:rsid w:val="00E30D51"/>
    <w:rsid w:val="00E33407"/>
    <w:rsid w:val="00E3663E"/>
    <w:rsid w:val="00E42CCC"/>
    <w:rsid w:val="00E50ED3"/>
    <w:rsid w:val="00E544F6"/>
    <w:rsid w:val="00E64027"/>
    <w:rsid w:val="00E654C8"/>
    <w:rsid w:val="00E67497"/>
    <w:rsid w:val="00E72D06"/>
    <w:rsid w:val="00E73336"/>
    <w:rsid w:val="00E76055"/>
    <w:rsid w:val="00E77E9A"/>
    <w:rsid w:val="00E820DB"/>
    <w:rsid w:val="00E834D0"/>
    <w:rsid w:val="00E84A78"/>
    <w:rsid w:val="00E86D40"/>
    <w:rsid w:val="00E913B0"/>
    <w:rsid w:val="00E93E68"/>
    <w:rsid w:val="00E94880"/>
    <w:rsid w:val="00E96160"/>
    <w:rsid w:val="00EA5B27"/>
    <w:rsid w:val="00EB71CE"/>
    <w:rsid w:val="00EC0C9F"/>
    <w:rsid w:val="00EC327F"/>
    <w:rsid w:val="00EC7849"/>
    <w:rsid w:val="00ED56D3"/>
    <w:rsid w:val="00ED6582"/>
    <w:rsid w:val="00ED7492"/>
    <w:rsid w:val="00EE07F5"/>
    <w:rsid w:val="00EE4AD7"/>
    <w:rsid w:val="00EF4DC4"/>
    <w:rsid w:val="00F03688"/>
    <w:rsid w:val="00F1068A"/>
    <w:rsid w:val="00F10DCE"/>
    <w:rsid w:val="00F1105B"/>
    <w:rsid w:val="00F121C1"/>
    <w:rsid w:val="00F1460C"/>
    <w:rsid w:val="00F249D5"/>
    <w:rsid w:val="00F2619C"/>
    <w:rsid w:val="00F304AE"/>
    <w:rsid w:val="00F30E6F"/>
    <w:rsid w:val="00F35AB9"/>
    <w:rsid w:val="00F364F4"/>
    <w:rsid w:val="00F37203"/>
    <w:rsid w:val="00F37402"/>
    <w:rsid w:val="00F4099D"/>
    <w:rsid w:val="00F42C5E"/>
    <w:rsid w:val="00F45274"/>
    <w:rsid w:val="00F7150F"/>
    <w:rsid w:val="00F80ED0"/>
    <w:rsid w:val="00F90577"/>
    <w:rsid w:val="00F9102A"/>
    <w:rsid w:val="00F91A4F"/>
    <w:rsid w:val="00FA2526"/>
    <w:rsid w:val="00FA71B3"/>
    <w:rsid w:val="00FB17A2"/>
    <w:rsid w:val="00FB17CC"/>
    <w:rsid w:val="00FC0166"/>
    <w:rsid w:val="00FC0523"/>
    <w:rsid w:val="00FC0C73"/>
    <w:rsid w:val="00FC0EEF"/>
    <w:rsid w:val="00FC1FB6"/>
    <w:rsid w:val="00FC261D"/>
    <w:rsid w:val="00FC6030"/>
    <w:rsid w:val="00FC6131"/>
    <w:rsid w:val="00FD2A07"/>
    <w:rsid w:val="00FD79D2"/>
    <w:rsid w:val="00FE1DE0"/>
    <w:rsid w:val="00FE20FA"/>
    <w:rsid w:val="00FE24FA"/>
    <w:rsid w:val="00FE2E3B"/>
    <w:rsid w:val="00FE722E"/>
    <w:rsid w:val="00FE79D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F1B669"/>
  <w15:docId w15:val="{34E52AC0-9281-4E28-8FB5-EAC02B46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556"/>
  </w:style>
  <w:style w:type="paragraph" w:styleId="Heading1">
    <w:name w:val="heading 1"/>
    <w:basedOn w:val="Normal"/>
    <w:next w:val="Normal"/>
    <w:link w:val="Heading1Char"/>
    <w:uiPriority w:val="9"/>
    <w:qFormat/>
    <w:rsid w:val="003D03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868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E4B1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162F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6278"/>
    <w:pPr>
      <w:tabs>
        <w:tab w:val="center" w:pos="4320"/>
        <w:tab w:val="right" w:pos="8640"/>
      </w:tabs>
      <w:spacing w:after="0" w:line="240" w:lineRule="auto"/>
    </w:pPr>
    <w:rPr>
      <w:sz w:val="24"/>
      <w:szCs w:val="24"/>
      <w:lang w:val="en-US"/>
    </w:rPr>
  </w:style>
  <w:style w:type="character" w:customStyle="1" w:styleId="FooterChar">
    <w:name w:val="Footer Char"/>
    <w:basedOn w:val="DefaultParagraphFont"/>
    <w:link w:val="Footer"/>
    <w:uiPriority w:val="99"/>
    <w:rsid w:val="002F6278"/>
    <w:rPr>
      <w:sz w:val="24"/>
      <w:szCs w:val="24"/>
      <w:lang w:val="en-US"/>
    </w:rPr>
  </w:style>
  <w:style w:type="table" w:styleId="TableGrid">
    <w:name w:val="Table Grid"/>
    <w:basedOn w:val="TableNormal"/>
    <w:uiPriority w:val="59"/>
    <w:rsid w:val="002F6278"/>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F6278"/>
    <w:pPr>
      <w:spacing w:after="0" w:line="240" w:lineRule="auto"/>
    </w:pPr>
    <w:rPr>
      <w:sz w:val="24"/>
      <w:szCs w:val="24"/>
      <w:lang w:val="en-US"/>
    </w:rPr>
  </w:style>
  <w:style w:type="paragraph" w:styleId="ListParagraph">
    <w:name w:val="List Paragraph"/>
    <w:basedOn w:val="Normal"/>
    <w:link w:val="ListParagraphChar"/>
    <w:uiPriority w:val="34"/>
    <w:qFormat/>
    <w:rsid w:val="002F6278"/>
    <w:pPr>
      <w:spacing w:after="200" w:line="240" w:lineRule="auto"/>
      <w:ind w:left="720"/>
      <w:contextualSpacing/>
    </w:pPr>
    <w:rPr>
      <w:sz w:val="24"/>
      <w:szCs w:val="24"/>
      <w:lang w:val="en-US"/>
    </w:rPr>
  </w:style>
  <w:style w:type="paragraph" w:styleId="Header">
    <w:name w:val="header"/>
    <w:basedOn w:val="Normal"/>
    <w:link w:val="HeaderChar"/>
    <w:uiPriority w:val="99"/>
    <w:unhideWhenUsed/>
    <w:rsid w:val="002F6278"/>
    <w:pPr>
      <w:tabs>
        <w:tab w:val="center" w:pos="4513"/>
        <w:tab w:val="right" w:pos="9026"/>
      </w:tabs>
      <w:spacing w:after="0" w:line="240" w:lineRule="auto"/>
    </w:pPr>
    <w:rPr>
      <w:sz w:val="24"/>
      <w:szCs w:val="24"/>
      <w:lang w:val="en-US"/>
    </w:rPr>
  </w:style>
  <w:style w:type="character" w:customStyle="1" w:styleId="HeaderChar">
    <w:name w:val="Header Char"/>
    <w:basedOn w:val="DefaultParagraphFont"/>
    <w:link w:val="Header"/>
    <w:uiPriority w:val="99"/>
    <w:rsid w:val="002F6278"/>
    <w:rPr>
      <w:sz w:val="24"/>
      <w:szCs w:val="24"/>
      <w:lang w:val="en-US"/>
    </w:rPr>
  </w:style>
  <w:style w:type="character" w:styleId="Hyperlink">
    <w:name w:val="Hyperlink"/>
    <w:basedOn w:val="DefaultParagraphFont"/>
    <w:unhideWhenUsed/>
    <w:rsid w:val="002F6278"/>
    <w:rPr>
      <w:color w:val="0000FF"/>
      <w:u w:val="single"/>
    </w:rPr>
  </w:style>
  <w:style w:type="paragraph" w:styleId="NormalWeb">
    <w:name w:val="Normal (Web)"/>
    <w:basedOn w:val="Normal"/>
    <w:uiPriority w:val="99"/>
    <w:unhideWhenUsed/>
    <w:rsid w:val="002F62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pcontact-name2">
    <w:name w:val="vp__contact-name2"/>
    <w:basedOn w:val="DefaultParagraphFont"/>
    <w:rsid w:val="002F6278"/>
    <w:rPr>
      <w:sz w:val="30"/>
      <w:szCs w:val="30"/>
    </w:rPr>
  </w:style>
  <w:style w:type="character" w:customStyle="1" w:styleId="UnresolvedMention1">
    <w:name w:val="Unresolved Mention1"/>
    <w:basedOn w:val="DefaultParagraphFont"/>
    <w:uiPriority w:val="99"/>
    <w:semiHidden/>
    <w:unhideWhenUsed/>
    <w:rsid w:val="00835459"/>
    <w:rPr>
      <w:color w:val="808080"/>
      <w:shd w:val="clear" w:color="auto" w:fill="E6E6E6"/>
    </w:rPr>
  </w:style>
  <w:style w:type="character" w:styleId="Strong">
    <w:name w:val="Strong"/>
    <w:basedOn w:val="DefaultParagraphFont"/>
    <w:uiPriority w:val="22"/>
    <w:qFormat/>
    <w:rsid w:val="002B2A15"/>
    <w:rPr>
      <w:b/>
      <w:bCs/>
    </w:rPr>
  </w:style>
  <w:style w:type="paragraph" w:styleId="BalloonText">
    <w:name w:val="Balloon Text"/>
    <w:basedOn w:val="Normal"/>
    <w:link w:val="BalloonTextChar"/>
    <w:uiPriority w:val="99"/>
    <w:semiHidden/>
    <w:unhideWhenUsed/>
    <w:rsid w:val="00091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8A6"/>
    <w:rPr>
      <w:rFonts w:ascii="Segoe UI" w:hAnsi="Segoe UI" w:cs="Segoe UI"/>
      <w:sz w:val="18"/>
      <w:szCs w:val="18"/>
    </w:rPr>
  </w:style>
  <w:style w:type="character" w:styleId="FollowedHyperlink">
    <w:name w:val="FollowedHyperlink"/>
    <w:basedOn w:val="DefaultParagraphFont"/>
    <w:uiPriority w:val="99"/>
    <w:semiHidden/>
    <w:unhideWhenUsed/>
    <w:rsid w:val="000918A6"/>
    <w:rPr>
      <w:color w:val="954F72" w:themeColor="followedHyperlink"/>
      <w:u w:val="single"/>
    </w:rPr>
  </w:style>
  <w:style w:type="character" w:customStyle="1" w:styleId="Heading1Char">
    <w:name w:val="Heading 1 Char"/>
    <w:basedOn w:val="DefaultParagraphFont"/>
    <w:link w:val="Heading1"/>
    <w:uiPriority w:val="9"/>
    <w:rsid w:val="003D0378"/>
    <w:rPr>
      <w:rFonts w:asciiTheme="majorHAnsi" w:eastAsiaTheme="majorEastAsia" w:hAnsiTheme="majorHAnsi" w:cstheme="majorBidi"/>
      <w:color w:val="2F5496" w:themeColor="accent1" w:themeShade="BF"/>
      <w:sz w:val="32"/>
      <w:szCs w:val="32"/>
    </w:rPr>
  </w:style>
  <w:style w:type="paragraph" w:customStyle="1" w:styleId="ckbulletpoints">
    <w:name w:val="ck bullet points"/>
    <w:basedOn w:val="ListParagraph"/>
    <w:link w:val="ckbulletpointsChar"/>
    <w:qFormat/>
    <w:rsid w:val="00580090"/>
    <w:pPr>
      <w:numPr>
        <w:numId w:val="1"/>
      </w:numPr>
      <w:spacing w:after="120" w:line="240" w:lineRule="exact"/>
      <w:ind w:left="714" w:hanging="357"/>
      <w:contextualSpacing w:val="0"/>
      <w:jc w:val="both"/>
    </w:pPr>
  </w:style>
  <w:style w:type="character" w:customStyle="1" w:styleId="Heading4Char">
    <w:name w:val="Heading 4 Char"/>
    <w:basedOn w:val="DefaultParagraphFont"/>
    <w:link w:val="Heading4"/>
    <w:uiPriority w:val="9"/>
    <w:semiHidden/>
    <w:rsid w:val="007E4B13"/>
    <w:rPr>
      <w:rFonts w:asciiTheme="majorHAnsi" w:eastAsiaTheme="majorEastAsia" w:hAnsiTheme="majorHAnsi" w:cstheme="majorBidi"/>
      <w:i/>
      <w:iCs/>
      <w:color w:val="2F5496" w:themeColor="accent1" w:themeShade="BF"/>
    </w:rPr>
  </w:style>
  <w:style w:type="character" w:customStyle="1" w:styleId="ListParagraphChar">
    <w:name w:val="List Paragraph Char"/>
    <w:basedOn w:val="DefaultParagraphFont"/>
    <w:link w:val="ListParagraph"/>
    <w:uiPriority w:val="34"/>
    <w:rsid w:val="00580090"/>
    <w:rPr>
      <w:sz w:val="24"/>
      <w:szCs w:val="24"/>
      <w:lang w:val="en-US"/>
    </w:rPr>
  </w:style>
  <w:style w:type="character" w:customStyle="1" w:styleId="ckbulletpointsChar">
    <w:name w:val="ck bullet points Char"/>
    <w:basedOn w:val="ListParagraphChar"/>
    <w:link w:val="ckbulletpoints"/>
    <w:rsid w:val="00580090"/>
    <w:rPr>
      <w:sz w:val="24"/>
      <w:szCs w:val="24"/>
      <w:lang w:val="en-US"/>
    </w:rPr>
  </w:style>
  <w:style w:type="character" w:customStyle="1" w:styleId="Heading5Char">
    <w:name w:val="Heading 5 Char"/>
    <w:basedOn w:val="DefaultParagraphFont"/>
    <w:link w:val="Heading5"/>
    <w:uiPriority w:val="9"/>
    <w:semiHidden/>
    <w:rsid w:val="001162FE"/>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semiHidden/>
    <w:rsid w:val="001868F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966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87340">
      <w:bodyDiv w:val="1"/>
      <w:marLeft w:val="0"/>
      <w:marRight w:val="0"/>
      <w:marTop w:val="0"/>
      <w:marBottom w:val="0"/>
      <w:divBdr>
        <w:top w:val="none" w:sz="0" w:space="0" w:color="auto"/>
        <w:left w:val="none" w:sz="0" w:space="0" w:color="auto"/>
        <w:bottom w:val="none" w:sz="0" w:space="0" w:color="auto"/>
        <w:right w:val="none" w:sz="0" w:space="0" w:color="auto"/>
      </w:divBdr>
      <w:divsChild>
        <w:div w:id="148249488">
          <w:marLeft w:val="878"/>
          <w:marRight w:val="0"/>
          <w:marTop w:val="0"/>
          <w:marBottom w:val="0"/>
          <w:divBdr>
            <w:top w:val="none" w:sz="0" w:space="0" w:color="auto"/>
            <w:left w:val="none" w:sz="0" w:space="0" w:color="auto"/>
            <w:bottom w:val="none" w:sz="0" w:space="0" w:color="auto"/>
            <w:right w:val="none" w:sz="0" w:space="0" w:color="auto"/>
          </w:divBdr>
        </w:div>
        <w:div w:id="2009088634">
          <w:marLeft w:val="878"/>
          <w:marRight w:val="0"/>
          <w:marTop w:val="0"/>
          <w:marBottom w:val="0"/>
          <w:divBdr>
            <w:top w:val="none" w:sz="0" w:space="0" w:color="auto"/>
            <w:left w:val="none" w:sz="0" w:space="0" w:color="auto"/>
            <w:bottom w:val="none" w:sz="0" w:space="0" w:color="auto"/>
            <w:right w:val="none" w:sz="0" w:space="0" w:color="auto"/>
          </w:divBdr>
        </w:div>
        <w:div w:id="1559589324">
          <w:marLeft w:val="878"/>
          <w:marRight w:val="0"/>
          <w:marTop w:val="0"/>
          <w:marBottom w:val="0"/>
          <w:divBdr>
            <w:top w:val="none" w:sz="0" w:space="0" w:color="auto"/>
            <w:left w:val="none" w:sz="0" w:space="0" w:color="auto"/>
            <w:bottom w:val="none" w:sz="0" w:space="0" w:color="auto"/>
            <w:right w:val="none" w:sz="0" w:space="0" w:color="auto"/>
          </w:divBdr>
        </w:div>
        <w:div w:id="1084644649">
          <w:marLeft w:val="878"/>
          <w:marRight w:val="0"/>
          <w:marTop w:val="0"/>
          <w:marBottom w:val="0"/>
          <w:divBdr>
            <w:top w:val="none" w:sz="0" w:space="0" w:color="auto"/>
            <w:left w:val="none" w:sz="0" w:space="0" w:color="auto"/>
            <w:bottom w:val="none" w:sz="0" w:space="0" w:color="auto"/>
            <w:right w:val="none" w:sz="0" w:space="0" w:color="auto"/>
          </w:divBdr>
        </w:div>
      </w:divsChild>
    </w:div>
    <w:div w:id="101845510">
      <w:bodyDiv w:val="1"/>
      <w:marLeft w:val="0"/>
      <w:marRight w:val="0"/>
      <w:marTop w:val="0"/>
      <w:marBottom w:val="0"/>
      <w:divBdr>
        <w:top w:val="none" w:sz="0" w:space="0" w:color="auto"/>
        <w:left w:val="none" w:sz="0" w:space="0" w:color="auto"/>
        <w:bottom w:val="none" w:sz="0" w:space="0" w:color="auto"/>
        <w:right w:val="none" w:sz="0" w:space="0" w:color="auto"/>
      </w:divBdr>
    </w:div>
    <w:div w:id="177933518">
      <w:bodyDiv w:val="1"/>
      <w:marLeft w:val="0"/>
      <w:marRight w:val="0"/>
      <w:marTop w:val="0"/>
      <w:marBottom w:val="0"/>
      <w:divBdr>
        <w:top w:val="none" w:sz="0" w:space="0" w:color="auto"/>
        <w:left w:val="none" w:sz="0" w:space="0" w:color="auto"/>
        <w:bottom w:val="none" w:sz="0" w:space="0" w:color="auto"/>
        <w:right w:val="none" w:sz="0" w:space="0" w:color="auto"/>
      </w:divBdr>
    </w:div>
    <w:div w:id="205605969">
      <w:bodyDiv w:val="1"/>
      <w:marLeft w:val="0"/>
      <w:marRight w:val="0"/>
      <w:marTop w:val="0"/>
      <w:marBottom w:val="0"/>
      <w:divBdr>
        <w:top w:val="none" w:sz="0" w:space="0" w:color="auto"/>
        <w:left w:val="none" w:sz="0" w:space="0" w:color="auto"/>
        <w:bottom w:val="none" w:sz="0" w:space="0" w:color="auto"/>
        <w:right w:val="none" w:sz="0" w:space="0" w:color="auto"/>
      </w:divBdr>
      <w:divsChild>
        <w:div w:id="576786136">
          <w:marLeft w:val="0"/>
          <w:marRight w:val="0"/>
          <w:marTop w:val="0"/>
          <w:marBottom w:val="0"/>
          <w:divBdr>
            <w:top w:val="none" w:sz="0" w:space="0" w:color="auto"/>
            <w:left w:val="none" w:sz="0" w:space="0" w:color="auto"/>
            <w:bottom w:val="none" w:sz="0" w:space="0" w:color="auto"/>
            <w:right w:val="none" w:sz="0" w:space="0" w:color="auto"/>
          </w:divBdr>
          <w:divsChild>
            <w:div w:id="202983924">
              <w:marLeft w:val="0"/>
              <w:marRight w:val="0"/>
              <w:marTop w:val="0"/>
              <w:marBottom w:val="0"/>
              <w:divBdr>
                <w:top w:val="none" w:sz="0" w:space="0" w:color="auto"/>
                <w:left w:val="none" w:sz="0" w:space="0" w:color="auto"/>
                <w:bottom w:val="none" w:sz="0" w:space="0" w:color="auto"/>
                <w:right w:val="none" w:sz="0" w:space="0" w:color="auto"/>
              </w:divBdr>
              <w:divsChild>
                <w:div w:id="1259099979">
                  <w:marLeft w:val="-180"/>
                  <w:marRight w:val="-180"/>
                  <w:marTop w:val="0"/>
                  <w:marBottom w:val="0"/>
                  <w:divBdr>
                    <w:top w:val="none" w:sz="0" w:space="0" w:color="auto"/>
                    <w:left w:val="none" w:sz="0" w:space="0" w:color="auto"/>
                    <w:bottom w:val="none" w:sz="0" w:space="0" w:color="auto"/>
                    <w:right w:val="none" w:sz="0" w:space="0" w:color="auto"/>
                  </w:divBdr>
                  <w:divsChild>
                    <w:div w:id="927351167">
                      <w:marLeft w:val="0"/>
                      <w:marRight w:val="0"/>
                      <w:marTop w:val="0"/>
                      <w:marBottom w:val="0"/>
                      <w:divBdr>
                        <w:top w:val="none" w:sz="0" w:space="0" w:color="auto"/>
                        <w:left w:val="none" w:sz="0" w:space="0" w:color="auto"/>
                        <w:bottom w:val="none" w:sz="0" w:space="0" w:color="auto"/>
                        <w:right w:val="none" w:sz="0" w:space="0" w:color="auto"/>
                      </w:divBdr>
                      <w:divsChild>
                        <w:div w:id="1333218494">
                          <w:marLeft w:val="-180"/>
                          <w:marRight w:val="-180"/>
                          <w:marTop w:val="0"/>
                          <w:marBottom w:val="0"/>
                          <w:divBdr>
                            <w:top w:val="none" w:sz="0" w:space="0" w:color="auto"/>
                            <w:left w:val="none" w:sz="0" w:space="0" w:color="auto"/>
                            <w:bottom w:val="none" w:sz="0" w:space="0" w:color="auto"/>
                            <w:right w:val="none" w:sz="0" w:space="0" w:color="auto"/>
                          </w:divBdr>
                          <w:divsChild>
                            <w:div w:id="8662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178528">
      <w:bodyDiv w:val="1"/>
      <w:marLeft w:val="0"/>
      <w:marRight w:val="0"/>
      <w:marTop w:val="0"/>
      <w:marBottom w:val="0"/>
      <w:divBdr>
        <w:top w:val="none" w:sz="0" w:space="0" w:color="auto"/>
        <w:left w:val="none" w:sz="0" w:space="0" w:color="auto"/>
        <w:bottom w:val="none" w:sz="0" w:space="0" w:color="auto"/>
        <w:right w:val="none" w:sz="0" w:space="0" w:color="auto"/>
      </w:divBdr>
    </w:div>
    <w:div w:id="272709810">
      <w:bodyDiv w:val="1"/>
      <w:marLeft w:val="0"/>
      <w:marRight w:val="0"/>
      <w:marTop w:val="0"/>
      <w:marBottom w:val="0"/>
      <w:divBdr>
        <w:top w:val="none" w:sz="0" w:space="0" w:color="auto"/>
        <w:left w:val="none" w:sz="0" w:space="0" w:color="auto"/>
        <w:bottom w:val="none" w:sz="0" w:space="0" w:color="auto"/>
        <w:right w:val="none" w:sz="0" w:space="0" w:color="auto"/>
      </w:divBdr>
    </w:div>
    <w:div w:id="272979933">
      <w:bodyDiv w:val="1"/>
      <w:marLeft w:val="0"/>
      <w:marRight w:val="0"/>
      <w:marTop w:val="0"/>
      <w:marBottom w:val="0"/>
      <w:divBdr>
        <w:top w:val="none" w:sz="0" w:space="0" w:color="auto"/>
        <w:left w:val="none" w:sz="0" w:space="0" w:color="auto"/>
        <w:bottom w:val="none" w:sz="0" w:space="0" w:color="auto"/>
        <w:right w:val="none" w:sz="0" w:space="0" w:color="auto"/>
      </w:divBdr>
      <w:divsChild>
        <w:div w:id="1582720325">
          <w:marLeft w:val="720"/>
          <w:marRight w:val="0"/>
          <w:marTop w:val="0"/>
          <w:marBottom w:val="238"/>
          <w:divBdr>
            <w:top w:val="none" w:sz="0" w:space="0" w:color="auto"/>
            <w:left w:val="none" w:sz="0" w:space="0" w:color="auto"/>
            <w:bottom w:val="none" w:sz="0" w:space="0" w:color="auto"/>
            <w:right w:val="none" w:sz="0" w:space="0" w:color="auto"/>
          </w:divBdr>
        </w:div>
        <w:div w:id="2025934096">
          <w:marLeft w:val="720"/>
          <w:marRight w:val="0"/>
          <w:marTop w:val="0"/>
          <w:marBottom w:val="238"/>
          <w:divBdr>
            <w:top w:val="none" w:sz="0" w:space="0" w:color="auto"/>
            <w:left w:val="none" w:sz="0" w:space="0" w:color="auto"/>
            <w:bottom w:val="none" w:sz="0" w:space="0" w:color="auto"/>
            <w:right w:val="none" w:sz="0" w:space="0" w:color="auto"/>
          </w:divBdr>
        </w:div>
        <w:div w:id="1537346815">
          <w:marLeft w:val="720"/>
          <w:marRight w:val="0"/>
          <w:marTop w:val="0"/>
          <w:marBottom w:val="238"/>
          <w:divBdr>
            <w:top w:val="none" w:sz="0" w:space="0" w:color="auto"/>
            <w:left w:val="none" w:sz="0" w:space="0" w:color="auto"/>
            <w:bottom w:val="none" w:sz="0" w:space="0" w:color="auto"/>
            <w:right w:val="none" w:sz="0" w:space="0" w:color="auto"/>
          </w:divBdr>
        </w:div>
        <w:div w:id="525993392">
          <w:marLeft w:val="720"/>
          <w:marRight w:val="0"/>
          <w:marTop w:val="0"/>
          <w:marBottom w:val="238"/>
          <w:divBdr>
            <w:top w:val="none" w:sz="0" w:space="0" w:color="auto"/>
            <w:left w:val="none" w:sz="0" w:space="0" w:color="auto"/>
            <w:bottom w:val="none" w:sz="0" w:space="0" w:color="auto"/>
            <w:right w:val="none" w:sz="0" w:space="0" w:color="auto"/>
          </w:divBdr>
        </w:div>
        <w:div w:id="1392653790">
          <w:marLeft w:val="720"/>
          <w:marRight w:val="0"/>
          <w:marTop w:val="0"/>
          <w:marBottom w:val="238"/>
          <w:divBdr>
            <w:top w:val="none" w:sz="0" w:space="0" w:color="auto"/>
            <w:left w:val="none" w:sz="0" w:space="0" w:color="auto"/>
            <w:bottom w:val="none" w:sz="0" w:space="0" w:color="auto"/>
            <w:right w:val="none" w:sz="0" w:space="0" w:color="auto"/>
          </w:divBdr>
        </w:div>
      </w:divsChild>
    </w:div>
    <w:div w:id="293953352">
      <w:bodyDiv w:val="1"/>
      <w:marLeft w:val="0"/>
      <w:marRight w:val="0"/>
      <w:marTop w:val="0"/>
      <w:marBottom w:val="0"/>
      <w:divBdr>
        <w:top w:val="none" w:sz="0" w:space="0" w:color="auto"/>
        <w:left w:val="none" w:sz="0" w:space="0" w:color="auto"/>
        <w:bottom w:val="none" w:sz="0" w:space="0" w:color="auto"/>
        <w:right w:val="none" w:sz="0" w:space="0" w:color="auto"/>
      </w:divBdr>
      <w:divsChild>
        <w:div w:id="1515654349">
          <w:marLeft w:val="778"/>
          <w:marRight w:val="14"/>
          <w:marTop w:val="25"/>
          <w:marBottom w:val="0"/>
          <w:divBdr>
            <w:top w:val="none" w:sz="0" w:space="0" w:color="auto"/>
            <w:left w:val="none" w:sz="0" w:space="0" w:color="auto"/>
            <w:bottom w:val="none" w:sz="0" w:space="0" w:color="auto"/>
            <w:right w:val="none" w:sz="0" w:space="0" w:color="auto"/>
          </w:divBdr>
        </w:div>
      </w:divsChild>
    </w:div>
    <w:div w:id="300309107">
      <w:bodyDiv w:val="1"/>
      <w:marLeft w:val="0"/>
      <w:marRight w:val="0"/>
      <w:marTop w:val="0"/>
      <w:marBottom w:val="0"/>
      <w:divBdr>
        <w:top w:val="none" w:sz="0" w:space="0" w:color="auto"/>
        <w:left w:val="none" w:sz="0" w:space="0" w:color="auto"/>
        <w:bottom w:val="none" w:sz="0" w:space="0" w:color="auto"/>
        <w:right w:val="none" w:sz="0" w:space="0" w:color="auto"/>
      </w:divBdr>
    </w:div>
    <w:div w:id="319165405">
      <w:bodyDiv w:val="1"/>
      <w:marLeft w:val="0"/>
      <w:marRight w:val="0"/>
      <w:marTop w:val="0"/>
      <w:marBottom w:val="0"/>
      <w:divBdr>
        <w:top w:val="none" w:sz="0" w:space="0" w:color="auto"/>
        <w:left w:val="none" w:sz="0" w:space="0" w:color="auto"/>
        <w:bottom w:val="none" w:sz="0" w:space="0" w:color="auto"/>
        <w:right w:val="none" w:sz="0" w:space="0" w:color="auto"/>
      </w:divBdr>
      <w:divsChild>
        <w:div w:id="2064864839">
          <w:marLeft w:val="446"/>
          <w:marRight w:val="0"/>
          <w:marTop w:val="0"/>
          <w:marBottom w:val="0"/>
          <w:divBdr>
            <w:top w:val="none" w:sz="0" w:space="0" w:color="auto"/>
            <w:left w:val="none" w:sz="0" w:space="0" w:color="auto"/>
            <w:bottom w:val="none" w:sz="0" w:space="0" w:color="auto"/>
            <w:right w:val="none" w:sz="0" w:space="0" w:color="auto"/>
          </w:divBdr>
        </w:div>
      </w:divsChild>
    </w:div>
    <w:div w:id="325480400">
      <w:bodyDiv w:val="1"/>
      <w:marLeft w:val="0"/>
      <w:marRight w:val="0"/>
      <w:marTop w:val="0"/>
      <w:marBottom w:val="0"/>
      <w:divBdr>
        <w:top w:val="none" w:sz="0" w:space="0" w:color="auto"/>
        <w:left w:val="none" w:sz="0" w:space="0" w:color="auto"/>
        <w:bottom w:val="none" w:sz="0" w:space="0" w:color="auto"/>
        <w:right w:val="none" w:sz="0" w:space="0" w:color="auto"/>
      </w:divBdr>
      <w:divsChild>
        <w:div w:id="1540632079">
          <w:marLeft w:val="547"/>
          <w:marRight w:val="0"/>
          <w:marTop w:val="0"/>
          <w:marBottom w:val="0"/>
          <w:divBdr>
            <w:top w:val="none" w:sz="0" w:space="0" w:color="auto"/>
            <w:left w:val="none" w:sz="0" w:space="0" w:color="auto"/>
            <w:bottom w:val="none" w:sz="0" w:space="0" w:color="auto"/>
            <w:right w:val="none" w:sz="0" w:space="0" w:color="auto"/>
          </w:divBdr>
        </w:div>
      </w:divsChild>
    </w:div>
    <w:div w:id="347028555">
      <w:bodyDiv w:val="1"/>
      <w:marLeft w:val="0"/>
      <w:marRight w:val="0"/>
      <w:marTop w:val="0"/>
      <w:marBottom w:val="0"/>
      <w:divBdr>
        <w:top w:val="none" w:sz="0" w:space="0" w:color="auto"/>
        <w:left w:val="none" w:sz="0" w:space="0" w:color="auto"/>
        <w:bottom w:val="none" w:sz="0" w:space="0" w:color="auto"/>
        <w:right w:val="none" w:sz="0" w:space="0" w:color="auto"/>
      </w:divBdr>
    </w:div>
    <w:div w:id="347223672">
      <w:bodyDiv w:val="1"/>
      <w:marLeft w:val="0"/>
      <w:marRight w:val="0"/>
      <w:marTop w:val="0"/>
      <w:marBottom w:val="0"/>
      <w:divBdr>
        <w:top w:val="none" w:sz="0" w:space="0" w:color="auto"/>
        <w:left w:val="none" w:sz="0" w:space="0" w:color="auto"/>
        <w:bottom w:val="none" w:sz="0" w:space="0" w:color="auto"/>
        <w:right w:val="none" w:sz="0" w:space="0" w:color="auto"/>
      </w:divBdr>
    </w:div>
    <w:div w:id="358244898">
      <w:bodyDiv w:val="1"/>
      <w:marLeft w:val="0"/>
      <w:marRight w:val="0"/>
      <w:marTop w:val="0"/>
      <w:marBottom w:val="0"/>
      <w:divBdr>
        <w:top w:val="none" w:sz="0" w:space="0" w:color="auto"/>
        <w:left w:val="none" w:sz="0" w:space="0" w:color="auto"/>
        <w:bottom w:val="none" w:sz="0" w:space="0" w:color="auto"/>
        <w:right w:val="none" w:sz="0" w:space="0" w:color="auto"/>
      </w:divBdr>
    </w:div>
    <w:div w:id="360861958">
      <w:bodyDiv w:val="1"/>
      <w:marLeft w:val="0"/>
      <w:marRight w:val="0"/>
      <w:marTop w:val="0"/>
      <w:marBottom w:val="0"/>
      <w:divBdr>
        <w:top w:val="none" w:sz="0" w:space="0" w:color="auto"/>
        <w:left w:val="none" w:sz="0" w:space="0" w:color="auto"/>
        <w:bottom w:val="none" w:sz="0" w:space="0" w:color="auto"/>
        <w:right w:val="none" w:sz="0" w:space="0" w:color="auto"/>
      </w:divBdr>
    </w:div>
    <w:div w:id="388387114">
      <w:bodyDiv w:val="1"/>
      <w:marLeft w:val="0"/>
      <w:marRight w:val="0"/>
      <w:marTop w:val="0"/>
      <w:marBottom w:val="0"/>
      <w:divBdr>
        <w:top w:val="none" w:sz="0" w:space="0" w:color="auto"/>
        <w:left w:val="none" w:sz="0" w:space="0" w:color="auto"/>
        <w:bottom w:val="none" w:sz="0" w:space="0" w:color="auto"/>
        <w:right w:val="none" w:sz="0" w:space="0" w:color="auto"/>
      </w:divBdr>
    </w:div>
    <w:div w:id="395592502">
      <w:bodyDiv w:val="1"/>
      <w:marLeft w:val="0"/>
      <w:marRight w:val="0"/>
      <w:marTop w:val="0"/>
      <w:marBottom w:val="0"/>
      <w:divBdr>
        <w:top w:val="none" w:sz="0" w:space="0" w:color="auto"/>
        <w:left w:val="none" w:sz="0" w:space="0" w:color="auto"/>
        <w:bottom w:val="none" w:sz="0" w:space="0" w:color="auto"/>
        <w:right w:val="none" w:sz="0" w:space="0" w:color="auto"/>
      </w:divBdr>
    </w:div>
    <w:div w:id="398868278">
      <w:bodyDiv w:val="1"/>
      <w:marLeft w:val="0"/>
      <w:marRight w:val="0"/>
      <w:marTop w:val="0"/>
      <w:marBottom w:val="0"/>
      <w:divBdr>
        <w:top w:val="none" w:sz="0" w:space="0" w:color="auto"/>
        <w:left w:val="none" w:sz="0" w:space="0" w:color="auto"/>
        <w:bottom w:val="none" w:sz="0" w:space="0" w:color="auto"/>
        <w:right w:val="none" w:sz="0" w:space="0" w:color="auto"/>
      </w:divBdr>
    </w:div>
    <w:div w:id="517352077">
      <w:bodyDiv w:val="1"/>
      <w:marLeft w:val="0"/>
      <w:marRight w:val="0"/>
      <w:marTop w:val="0"/>
      <w:marBottom w:val="0"/>
      <w:divBdr>
        <w:top w:val="none" w:sz="0" w:space="0" w:color="auto"/>
        <w:left w:val="none" w:sz="0" w:space="0" w:color="auto"/>
        <w:bottom w:val="none" w:sz="0" w:space="0" w:color="auto"/>
        <w:right w:val="none" w:sz="0" w:space="0" w:color="auto"/>
      </w:divBdr>
    </w:div>
    <w:div w:id="618999115">
      <w:bodyDiv w:val="1"/>
      <w:marLeft w:val="0"/>
      <w:marRight w:val="0"/>
      <w:marTop w:val="0"/>
      <w:marBottom w:val="0"/>
      <w:divBdr>
        <w:top w:val="none" w:sz="0" w:space="0" w:color="auto"/>
        <w:left w:val="none" w:sz="0" w:space="0" w:color="auto"/>
        <w:bottom w:val="none" w:sz="0" w:space="0" w:color="auto"/>
        <w:right w:val="none" w:sz="0" w:space="0" w:color="auto"/>
      </w:divBdr>
    </w:div>
    <w:div w:id="619649241">
      <w:bodyDiv w:val="1"/>
      <w:marLeft w:val="0"/>
      <w:marRight w:val="0"/>
      <w:marTop w:val="0"/>
      <w:marBottom w:val="0"/>
      <w:divBdr>
        <w:top w:val="none" w:sz="0" w:space="0" w:color="auto"/>
        <w:left w:val="none" w:sz="0" w:space="0" w:color="auto"/>
        <w:bottom w:val="none" w:sz="0" w:space="0" w:color="auto"/>
        <w:right w:val="none" w:sz="0" w:space="0" w:color="auto"/>
      </w:divBdr>
    </w:div>
    <w:div w:id="706611292">
      <w:bodyDiv w:val="1"/>
      <w:marLeft w:val="0"/>
      <w:marRight w:val="0"/>
      <w:marTop w:val="0"/>
      <w:marBottom w:val="0"/>
      <w:divBdr>
        <w:top w:val="none" w:sz="0" w:space="0" w:color="auto"/>
        <w:left w:val="none" w:sz="0" w:space="0" w:color="auto"/>
        <w:bottom w:val="none" w:sz="0" w:space="0" w:color="auto"/>
        <w:right w:val="none" w:sz="0" w:space="0" w:color="auto"/>
      </w:divBdr>
    </w:div>
    <w:div w:id="713846449">
      <w:bodyDiv w:val="1"/>
      <w:marLeft w:val="0"/>
      <w:marRight w:val="0"/>
      <w:marTop w:val="0"/>
      <w:marBottom w:val="0"/>
      <w:divBdr>
        <w:top w:val="none" w:sz="0" w:space="0" w:color="auto"/>
        <w:left w:val="none" w:sz="0" w:space="0" w:color="auto"/>
        <w:bottom w:val="none" w:sz="0" w:space="0" w:color="auto"/>
        <w:right w:val="none" w:sz="0" w:space="0" w:color="auto"/>
      </w:divBdr>
    </w:div>
    <w:div w:id="725683287">
      <w:bodyDiv w:val="1"/>
      <w:marLeft w:val="0"/>
      <w:marRight w:val="0"/>
      <w:marTop w:val="0"/>
      <w:marBottom w:val="0"/>
      <w:divBdr>
        <w:top w:val="none" w:sz="0" w:space="0" w:color="auto"/>
        <w:left w:val="none" w:sz="0" w:space="0" w:color="auto"/>
        <w:bottom w:val="none" w:sz="0" w:space="0" w:color="auto"/>
        <w:right w:val="none" w:sz="0" w:space="0" w:color="auto"/>
      </w:divBdr>
    </w:div>
    <w:div w:id="733428850">
      <w:bodyDiv w:val="1"/>
      <w:marLeft w:val="0"/>
      <w:marRight w:val="0"/>
      <w:marTop w:val="0"/>
      <w:marBottom w:val="0"/>
      <w:divBdr>
        <w:top w:val="none" w:sz="0" w:space="0" w:color="auto"/>
        <w:left w:val="none" w:sz="0" w:space="0" w:color="auto"/>
        <w:bottom w:val="none" w:sz="0" w:space="0" w:color="auto"/>
        <w:right w:val="none" w:sz="0" w:space="0" w:color="auto"/>
      </w:divBdr>
    </w:div>
    <w:div w:id="835346030">
      <w:bodyDiv w:val="1"/>
      <w:marLeft w:val="0"/>
      <w:marRight w:val="0"/>
      <w:marTop w:val="0"/>
      <w:marBottom w:val="0"/>
      <w:divBdr>
        <w:top w:val="none" w:sz="0" w:space="0" w:color="auto"/>
        <w:left w:val="none" w:sz="0" w:space="0" w:color="auto"/>
        <w:bottom w:val="none" w:sz="0" w:space="0" w:color="auto"/>
        <w:right w:val="none" w:sz="0" w:space="0" w:color="auto"/>
      </w:divBdr>
      <w:divsChild>
        <w:div w:id="575363837">
          <w:marLeft w:val="547"/>
          <w:marRight w:val="0"/>
          <w:marTop w:val="0"/>
          <w:marBottom w:val="0"/>
          <w:divBdr>
            <w:top w:val="none" w:sz="0" w:space="0" w:color="auto"/>
            <w:left w:val="none" w:sz="0" w:space="0" w:color="auto"/>
            <w:bottom w:val="none" w:sz="0" w:space="0" w:color="auto"/>
            <w:right w:val="none" w:sz="0" w:space="0" w:color="auto"/>
          </w:divBdr>
        </w:div>
      </w:divsChild>
    </w:div>
    <w:div w:id="836308085">
      <w:bodyDiv w:val="1"/>
      <w:marLeft w:val="0"/>
      <w:marRight w:val="0"/>
      <w:marTop w:val="0"/>
      <w:marBottom w:val="0"/>
      <w:divBdr>
        <w:top w:val="none" w:sz="0" w:space="0" w:color="auto"/>
        <w:left w:val="none" w:sz="0" w:space="0" w:color="auto"/>
        <w:bottom w:val="none" w:sz="0" w:space="0" w:color="auto"/>
        <w:right w:val="none" w:sz="0" w:space="0" w:color="auto"/>
      </w:divBdr>
      <w:divsChild>
        <w:div w:id="1382171339">
          <w:marLeft w:val="965"/>
          <w:marRight w:val="0"/>
          <w:marTop w:val="0"/>
          <w:marBottom w:val="0"/>
          <w:divBdr>
            <w:top w:val="none" w:sz="0" w:space="0" w:color="auto"/>
            <w:left w:val="none" w:sz="0" w:space="0" w:color="auto"/>
            <w:bottom w:val="none" w:sz="0" w:space="0" w:color="auto"/>
            <w:right w:val="none" w:sz="0" w:space="0" w:color="auto"/>
          </w:divBdr>
        </w:div>
        <w:div w:id="2045060280">
          <w:marLeft w:val="965"/>
          <w:marRight w:val="0"/>
          <w:marTop w:val="0"/>
          <w:marBottom w:val="0"/>
          <w:divBdr>
            <w:top w:val="none" w:sz="0" w:space="0" w:color="auto"/>
            <w:left w:val="none" w:sz="0" w:space="0" w:color="auto"/>
            <w:bottom w:val="none" w:sz="0" w:space="0" w:color="auto"/>
            <w:right w:val="none" w:sz="0" w:space="0" w:color="auto"/>
          </w:divBdr>
        </w:div>
        <w:div w:id="915554817">
          <w:marLeft w:val="965"/>
          <w:marRight w:val="0"/>
          <w:marTop w:val="0"/>
          <w:marBottom w:val="0"/>
          <w:divBdr>
            <w:top w:val="none" w:sz="0" w:space="0" w:color="auto"/>
            <w:left w:val="none" w:sz="0" w:space="0" w:color="auto"/>
            <w:bottom w:val="none" w:sz="0" w:space="0" w:color="auto"/>
            <w:right w:val="none" w:sz="0" w:space="0" w:color="auto"/>
          </w:divBdr>
        </w:div>
      </w:divsChild>
    </w:div>
    <w:div w:id="899944818">
      <w:bodyDiv w:val="1"/>
      <w:marLeft w:val="0"/>
      <w:marRight w:val="0"/>
      <w:marTop w:val="0"/>
      <w:marBottom w:val="0"/>
      <w:divBdr>
        <w:top w:val="none" w:sz="0" w:space="0" w:color="auto"/>
        <w:left w:val="none" w:sz="0" w:space="0" w:color="auto"/>
        <w:bottom w:val="none" w:sz="0" w:space="0" w:color="auto"/>
        <w:right w:val="none" w:sz="0" w:space="0" w:color="auto"/>
      </w:divBdr>
    </w:div>
    <w:div w:id="919952074">
      <w:bodyDiv w:val="1"/>
      <w:marLeft w:val="0"/>
      <w:marRight w:val="0"/>
      <w:marTop w:val="0"/>
      <w:marBottom w:val="0"/>
      <w:divBdr>
        <w:top w:val="none" w:sz="0" w:space="0" w:color="auto"/>
        <w:left w:val="none" w:sz="0" w:space="0" w:color="auto"/>
        <w:bottom w:val="none" w:sz="0" w:space="0" w:color="auto"/>
        <w:right w:val="none" w:sz="0" w:space="0" w:color="auto"/>
      </w:divBdr>
      <w:divsChild>
        <w:div w:id="1716737381">
          <w:marLeft w:val="864"/>
          <w:marRight w:val="0"/>
          <w:marTop w:val="0"/>
          <w:marBottom w:val="0"/>
          <w:divBdr>
            <w:top w:val="none" w:sz="0" w:space="0" w:color="auto"/>
            <w:left w:val="none" w:sz="0" w:space="0" w:color="auto"/>
            <w:bottom w:val="none" w:sz="0" w:space="0" w:color="auto"/>
            <w:right w:val="none" w:sz="0" w:space="0" w:color="auto"/>
          </w:divBdr>
        </w:div>
      </w:divsChild>
    </w:div>
    <w:div w:id="921259644">
      <w:bodyDiv w:val="1"/>
      <w:marLeft w:val="0"/>
      <w:marRight w:val="0"/>
      <w:marTop w:val="0"/>
      <w:marBottom w:val="0"/>
      <w:divBdr>
        <w:top w:val="none" w:sz="0" w:space="0" w:color="auto"/>
        <w:left w:val="none" w:sz="0" w:space="0" w:color="auto"/>
        <w:bottom w:val="none" w:sz="0" w:space="0" w:color="auto"/>
        <w:right w:val="none" w:sz="0" w:space="0" w:color="auto"/>
      </w:divBdr>
      <w:divsChild>
        <w:div w:id="1414400283">
          <w:marLeft w:val="446"/>
          <w:marRight w:val="0"/>
          <w:marTop w:val="0"/>
          <w:marBottom w:val="0"/>
          <w:divBdr>
            <w:top w:val="none" w:sz="0" w:space="0" w:color="auto"/>
            <w:left w:val="none" w:sz="0" w:space="0" w:color="auto"/>
            <w:bottom w:val="none" w:sz="0" w:space="0" w:color="auto"/>
            <w:right w:val="none" w:sz="0" w:space="0" w:color="auto"/>
          </w:divBdr>
        </w:div>
        <w:div w:id="2142065135">
          <w:marLeft w:val="446"/>
          <w:marRight w:val="0"/>
          <w:marTop w:val="0"/>
          <w:marBottom w:val="0"/>
          <w:divBdr>
            <w:top w:val="none" w:sz="0" w:space="0" w:color="auto"/>
            <w:left w:val="none" w:sz="0" w:space="0" w:color="auto"/>
            <w:bottom w:val="none" w:sz="0" w:space="0" w:color="auto"/>
            <w:right w:val="none" w:sz="0" w:space="0" w:color="auto"/>
          </w:divBdr>
        </w:div>
        <w:div w:id="712581910">
          <w:marLeft w:val="446"/>
          <w:marRight w:val="0"/>
          <w:marTop w:val="0"/>
          <w:marBottom w:val="0"/>
          <w:divBdr>
            <w:top w:val="none" w:sz="0" w:space="0" w:color="auto"/>
            <w:left w:val="none" w:sz="0" w:space="0" w:color="auto"/>
            <w:bottom w:val="none" w:sz="0" w:space="0" w:color="auto"/>
            <w:right w:val="none" w:sz="0" w:space="0" w:color="auto"/>
          </w:divBdr>
        </w:div>
        <w:div w:id="904878561">
          <w:marLeft w:val="446"/>
          <w:marRight w:val="0"/>
          <w:marTop w:val="0"/>
          <w:marBottom w:val="0"/>
          <w:divBdr>
            <w:top w:val="none" w:sz="0" w:space="0" w:color="auto"/>
            <w:left w:val="none" w:sz="0" w:space="0" w:color="auto"/>
            <w:bottom w:val="none" w:sz="0" w:space="0" w:color="auto"/>
            <w:right w:val="none" w:sz="0" w:space="0" w:color="auto"/>
          </w:divBdr>
        </w:div>
      </w:divsChild>
    </w:div>
    <w:div w:id="962463506">
      <w:bodyDiv w:val="1"/>
      <w:marLeft w:val="0"/>
      <w:marRight w:val="0"/>
      <w:marTop w:val="0"/>
      <w:marBottom w:val="0"/>
      <w:divBdr>
        <w:top w:val="none" w:sz="0" w:space="0" w:color="auto"/>
        <w:left w:val="none" w:sz="0" w:space="0" w:color="auto"/>
        <w:bottom w:val="none" w:sz="0" w:space="0" w:color="auto"/>
        <w:right w:val="none" w:sz="0" w:space="0" w:color="auto"/>
      </w:divBdr>
      <w:divsChild>
        <w:div w:id="2118019481">
          <w:marLeft w:val="547"/>
          <w:marRight w:val="0"/>
          <w:marTop w:val="0"/>
          <w:marBottom w:val="0"/>
          <w:divBdr>
            <w:top w:val="none" w:sz="0" w:space="0" w:color="auto"/>
            <w:left w:val="none" w:sz="0" w:space="0" w:color="auto"/>
            <w:bottom w:val="none" w:sz="0" w:space="0" w:color="auto"/>
            <w:right w:val="none" w:sz="0" w:space="0" w:color="auto"/>
          </w:divBdr>
        </w:div>
      </w:divsChild>
    </w:div>
    <w:div w:id="992098057">
      <w:bodyDiv w:val="1"/>
      <w:marLeft w:val="0"/>
      <w:marRight w:val="0"/>
      <w:marTop w:val="0"/>
      <w:marBottom w:val="0"/>
      <w:divBdr>
        <w:top w:val="none" w:sz="0" w:space="0" w:color="auto"/>
        <w:left w:val="none" w:sz="0" w:space="0" w:color="auto"/>
        <w:bottom w:val="none" w:sz="0" w:space="0" w:color="auto"/>
        <w:right w:val="none" w:sz="0" w:space="0" w:color="auto"/>
      </w:divBdr>
    </w:div>
    <w:div w:id="1038046463">
      <w:bodyDiv w:val="1"/>
      <w:marLeft w:val="0"/>
      <w:marRight w:val="0"/>
      <w:marTop w:val="0"/>
      <w:marBottom w:val="0"/>
      <w:divBdr>
        <w:top w:val="none" w:sz="0" w:space="0" w:color="auto"/>
        <w:left w:val="none" w:sz="0" w:space="0" w:color="auto"/>
        <w:bottom w:val="none" w:sz="0" w:space="0" w:color="auto"/>
        <w:right w:val="none" w:sz="0" w:space="0" w:color="auto"/>
      </w:divBdr>
    </w:div>
    <w:div w:id="1058816841">
      <w:bodyDiv w:val="1"/>
      <w:marLeft w:val="0"/>
      <w:marRight w:val="0"/>
      <w:marTop w:val="0"/>
      <w:marBottom w:val="0"/>
      <w:divBdr>
        <w:top w:val="none" w:sz="0" w:space="0" w:color="auto"/>
        <w:left w:val="none" w:sz="0" w:space="0" w:color="auto"/>
        <w:bottom w:val="none" w:sz="0" w:space="0" w:color="auto"/>
        <w:right w:val="none" w:sz="0" w:space="0" w:color="auto"/>
      </w:divBdr>
      <w:divsChild>
        <w:div w:id="1490705575">
          <w:marLeft w:val="446"/>
          <w:marRight w:val="0"/>
          <w:marTop w:val="0"/>
          <w:marBottom w:val="0"/>
          <w:divBdr>
            <w:top w:val="none" w:sz="0" w:space="0" w:color="auto"/>
            <w:left w:val="none" w:sz="0" w:space="0" w:color="auto"/>
            <w:bottom w:val="none" w:sz="0" w:space="0" w:color="auto"/>
            <w:right w:val="none" w:sz="0" w:space="0" w:color="auto"/>
          </w:divBdr>
        </w:div>
        <w:div w:id="1491215041">
          <w:marLeft w:val="446"/>
          <w:marRight w:val="0"/>
          <w:marTop w:val="0"/>
          <w:marBottom w:val="0"/>
          <w:divBdr>
            <w:top w:val="none" w:sz="0" w:space="0" w:color="auto"/>
            <w:left w:val="none" w:sz="0" w:space="0" w:color="auto"/>
            <w:bottom w:val="none" w:sz="0" w:space="0" w:color="auto"/>
            <w:right w:val="none" w:sz="0" w:space="0" w:color="auto"/>
          </w:divBdr>
        </w:div>
        <w:div w:id="2073652021">
          <w:marLeft w:val="446"/>
          <w:marRight w:val="0"/>
          <w:marTop w:val="0"/>
          <w:marBottom w:val="0"/>
          <w:divBdr>
            <w:top w:val="none" w:sz="0" w:space="0" w:color="auto"/>
            <w:left w:val="none" w:sz="0" w:space="0" w:color="auto"/>
            <w:bottom w:val="none" w:sz="0" w:space="0" w:color="auto"/>
            <w:right w:val="none" w:sz="0" w:space="0" w:color="auto"/>
          </w:divBdr>
        </w:div>
      </w:divsChild>
    </w:div>
    <w:div w:id="1060592673">
      <w:bodyDiv w:val="1"/>
      <w:marLeft w:val="0"/>
      <w:marRight w:val="0"/>
      <w:marTop w:val="0"/>
      <w:marBottom w:val="0"/>
      <w:divBdr>
        <w:top w:val="none" w:sz="0" w:space="0" w:color="auto"/>
        <w:left w:val="none" w:sz="0" w:space="0" w:color="auto"/>
        <w:bottom w:val="none" w:sz="0" w:space="0" w:color="auto"/>
        <w:right w:val="none" w:sz="0" w:space="0" w:color="auto"/>
      </w:divBdr>
    </w:div>
    <w:div w:id="1118253521">
      <w:bodyDiv w:val="1"/>
      <w:marLeft w:val="0"/>
      <w:marRight w:val="0"/>
      <w:marTop w:val="0"/>
      <w:marBottom w:val="0"/>
      <w:divBdr>
        <w:top w:val="none" w:sz="0" w:space="0" w:color="auto"/>
        <w:left w:val="none" w:sz="0" w:space="0" w:color="auto"/>
        <w:bottom w:val="none" w:sz="0" w:space="0" w:color="auto"/>
        <w:right w:val="none" w:sz="0" w:space="0" w:color="auto"/>
      </w:divBdr>
      <w:divsChild>
        <w:div w:id="2027099666">
          <w:marLeft w:val="1440"/>
          <w:marRight w:val="0"/>
          <w:marTop w:val="0"/>
          <w:marBottom w:val="238"/>
          <w:divBdr>
            <w:top w:val="none" w:sz="0" w:space="0" w:color="auto"/>
            <w:left w:val="none" w:sz="0" w:space="0" w:color="auto"/>
            <w:bottom w:val="none" w:sz="0" w:space="0" w:color="auto"/>
            <w:right w:val="none" w:sz="0" w:space="0" w:color="auto"/>
          </w:divBdr>
        </w:div>
        <w:div w:id="1186870157">
          <w:marLeft w:val="1440"/>
          <w:marRight w:val="0"/>
          <w:marTop w:val="0"/>
          <w:marBottom w:val="238"/>
          <w:divBdr>
            <w:top w:val="none" w:sz="0" w:space="0" w:color="auto"/>
            <w:left w:val="none" w:sz="0" w:space="0" w:color="auto"/>
            <w:bottom w:val="none" w:sz="0" w:space="0" w:color="auto"/>
            <w:right w:val="none" w:sz="0" w:space="0" w:color="auto"/>
          </w:divBdr>
        </w:div>
        <w:div w:id="1415518321">
          <w:marLeft w:val="1440"/>
          <w:marRight w:val="0"/>
          <w:marTop w:val="0"/>
          <w:marBottom w:val="238"/>
          <w:divBdr>
            <w:top w:val="none" w:sz="0" w:space="0" w:color="auto"/>
            <w:left w:val="none" w:sz="0" w:space="0" w:color="auto"/>
            <w:bottom w:val="none" w:sz="0" w:space="0" w:color="auto"/>
            <w:right w:val="none" w:sz="0" w:space="0" w:color="auto"/>
          </w:divBdr>
        </w:div>
      </w:divsChild>
    </w:div>
    <w:div w:id="1134445492">
      <w:bodyDiv w:val="1"/>
      <w:marLeft w:val="0"/>
      <w:marRight w:val="0"/>
      <w:marTop w:val="0"/>
      <w:marBottom w:val="0"/>
      <w:divBdr>
        <w:top w:val="none" w:sz="0" w:space="0" w:color="auto"/>
        <w:left w:val="none" w:sz="0" w:space="0" w:color="auto"/>
        <w:bottom w:val="none" w:sz="0" w:space="0" w:color="auto"/>
        <w:right w:val="none" w:sz="0" w:space="0" w:color="auto"/>
      </w:divBdr>
    </w:div>
    <w:div w:id="1140079790">
      <w:bodyDiv w:val="1"/>
      <w:marLeft w:val="0"/>
      <w:marRight w:val="0"/>
      <w:marTop w:val="0"/>
      <w:marBottom w:val="0"/>
      <w:divBdr>
        <w:top w:val="none" w:sz="0" w:space="0" w:color="auto"/>
        <w:left w:val="none" w:sz="0" w:space="0" w:color="auto"/>
        <w:bottom w:val="none" w:sz="0" w:space="0" w:color="auto"/>
        <w:right w:val="none" w:sz="0" w:space="0" w:color="auto"/>
      </w:divBdr>
    </w:div>
    <w:div w:id="1185364146">
      <w:bodyDiv w:val="1"/>
      <w:marLeft w:val="0"/>
      <w:marRight w:val="0"/>
      <w:marTop w:val="0"/>
      <w:marBottom w:val="0"/>
      <w:divBdr>
        <w:top w:val="none" w:sz="0" w:space="0" w:color="auto"/>
        <w:left w:val="none" w:sz="0" w:space="0" w:color="auto"/>
        <w:bottom w:val="none" w:sz="0" w:space="0" w:color="auto"/>
        <w:right w:val="none" w:sz="0" w:space="0" w:color="auto"/>
      </w:divBdr>
    </w:div>
    <w:div w:id="1210452863">
      <w:bodyDiv w:val="1"/>
      <w:marLeft w:val="0"/>
      <w:marRight w:val="0"/>
      <w:marTop w:val="0"/>
      <w:marBottom w:val="0"/>
      <w:divBdr>
        <w:top w:val="none" w:sz="0" w:space="0" w:color="auto"/>
        <w:left w:val="none" w:sz="0" w:space="0" w:color="auto"/>
        <w:bottom w:val="none" w:sz="0" w:space="0" w:color="auto"/>
        <w:right w:val="none" w:sz="0" w:space="0" w:color="auto"/>
      </w:divBdr>
    </w:div>
    <w:div w:id="1246768423">
      <w:bodyDiv w:val="1"/>
      <w:marLeft w:val="0"/>
      <w:marRight w:val="0"/>
      <w:marTop w:val="0"/>
      <w:marBottom w:val="0"/>
      <w:divBdr>
        <w:top w:val="none" w:sz="0" w:space="0" w:color="auto"/>
        <w:left w:val="none" w:sz="0" w:space="0" w:color="auto"/>
        <w:bottom w:val="none" w:sz="0" w:space="0" w:color="auto"/>
        <w:right w:val="none" w:sz="0" w:space="0" w:color="auto"/>
      </w:divBdr>
    </w:div>
    <w:div w:id="1258715082">
      <w:bodyDiv w:val="1"/>
      <w:marLeft w:val="0"/>
      <w:marRight w:val="0"/>
      <w:marTop w:val="0"/>
      <w:marBottom w:val="0"/>
      <w:divBdr>
        <w:top w:val="none" w:sz="0" w:space="0" w:color="auto"/>
        <w:left w:val="none" w:sz="0" w:space="0" w:color="auto"/>
        <w:bottom w:val="none" w:sz="0" w:space="0" w:color="auto"/>
        <w:right w:val="none" w:sz="0" w:space="0" w:color="auto"/>
      </w:divBdr>
    </w:div>
    <w:div w:id="1303584868">
      <w:bodyDiv w:val="1"/>
      <w:marLeft w:val="0"/>
      <w:marRight w:val="0"/>
      <w:marTop w:val="0"/>
      <w:marBottom w:val="0"/>
      <w:divBdr>
        <w:top w:val="none" w:sz="0" w:space="0" w:color="auto"/>
        <w:left w:val="none" w:sz="0" w:space="0" w:color="auto"/>
        <w:bottom w:val="none" w:sz="0" w:space="0" w:color="auto"/>
        <w:right w:val="none" w:sz="0" w:space="0" w:color="auto"/>
      </w:divBdr>
    </w:div>
    <w:div w:id="1319842359">
      <w:bodyDiv w:val="1"/>
      <w:marLeft w:val="0"/>
      <w:marRight w:val="0"/>
      <w:marTop w:val="0"/>
      <w:marBottom w:val="0"/>
      <w:divBdr>
        <w:top w:val="none" w:sz="0" w:space="0" w:color="auto"/>
        <w:left w:val="none" w:sz="0" w:space="0" w:color="auto"/>
        <w:bottom w:val="none" w:sz="0" w:space="0" w:color="auto"/>
        <w:right w:val="none" w:sz="0" w:space="0" w:color="auto"/>
      </w:divBdr>
    </w:div>
    <w:div w:id="1330521996">
      <w:bodyDiv w:val="1"/>
      <w:marLeft w:val="0"/>
      <w:marRight w:val="0"/>
      <w:marTop w:val="0"/>
      <w:marBottom w:val="0"/>
      <w:divBdr>
        <w:top w:val="none" w:sz="0" w:space="0" w:color="auto"/>
        <w:left w:val="none" w:sz="0" w:space="0" w:color="auto"/>
        <w:bottom w:val="none" w:sz="0" w:space="0" w:color="auto"/>
        <w:right w:val="none" w:sz="0" w:space="0" w:color="auto"/>
      </w:divBdr>
    </w:div>
    <w:div w:id="1340934935">
      <w:bodyDiv w:val="1"/>
      <w:marLeft w:val="0"/>
      <w:marRight w:val="0"/>
      <w:marTop w:val="0"/>
      <w:marBottom w:val="0"/>
      <w:divBdr>
        <w:top w:val="none" w:sz="0" w:space="0" w:color="auto"/>
        <w:left w:val="none" w:sz="0" w:space="0" w:color="auto"/>
        <w:bottom w:val="none" w:sz="0" w:space="0" w:color="auto"/>
        <w:right w:val="none" w:sz="0" w:space="0" w:color="auto"/>
      </w:divBdr>
    </w:div>
    <w:div w:id="1380323593">
      <w:bodyDiv w:val="1"/>
      <w:marLeft w:val="0"/>
      <w:marRight w:val="0"/>
      <w:marTop w:val="0"/>
      <w:marBottom w:val="0"/>
      <w:divBdr>
        <w:top w:val="none" w:sz="0" w:space="0" w:color="auto"/>
        <w:left w:val="none" w:sz="0" w:space="0" w:color="auto"/>
        <w:bottom w:val="none" w:sz="0" w:space="0" w:color="auto"/>
        <w:right w:val="none" w:sz="0" w:space="0" w:color="auto"/>
      </w:divBdr>
      <w:divsChild>
        <w:div w:id="112870590">
          <w:marLeft w:val="806"/>
          <w:marRight w:val="0"/>
          <w:marTop w:val="0"/>
          <w:marBottom w:val="0"/>
          <w:divBdr>
            <w:top w:val="none" w:sz="0" w:space="0" w:color="auto"/>
            <w:left w:val="none" w:sz="0" w:space="0" w:color="auto"/>
            <w:bottom w:val="none" w:sz="0" w:space="0" w:color="auto"/>
            <w:right w:val="none" w:sz="0" w:space="0" w:color="auto"/>
          </w:divBdr>
        </w:div>
      </w:divsChild>
    </w:div>
    <w:div w:id="1447238774">
      <w:bodyDiv w:val="1"/>
      <w:marLeft w:val="0"/>
      <w:marRight w:val="0"/>
      <w:marTop w:val="0"/>
      <w:marBottom w:val="0"/>
      <w:divBdr>
        <w:top w:val="none" w:sz="0" w:space="0" w:color="auto"/>
        <w:left w:val="none" w:sz="0" w:space="0" w:color="auto"/>
        <w:bottom w:val="none" w:sz="0" w:space="0" w:color="auto"/>
        <w:right w:val="none" w:sz="0" w:space="0" w:color="auto"/>
      </w:divBdr>
    </w:div>
    <w:div w:id="1462074019">
      <w:bodyDiv w:val="1"/>
      <w:marLeft w:val="0"/>
      <w:marRight w:val="0"/>
      <w:marTop w:val="0"/>
      <w:marBottom w:val="0"/>
      <w:divBdr>
        <w:top w:val="none" w:sz="0" w:space="0" w:color="auto"/>
        <w:left w:val="none" w:sz="0" w:space="0" w:color="auto"/>
        <w:bottom w:val="none" w:sz="0" w:space="0" w:color="auto"/>
        <w:right w:val="none" w:sz="0" w:space="0" w:color="auto"/>
      </w:divBdr>
      <w:divsChild>
        <w:div w:id="391345369">
          <w:marLeft w:val="605"/>
          <w:marRight w:val="0"/>
          <w:marTop w:val="0"/>
          <w:marBottom w:val="0"/>
          <w:divBdr>
            <w:top w:val="none" w:sz="0" w:space="0" w:color="auto"/>
            <w:left w:val="none" w:sz="0" w:space="0" w:color="auto"/>
            <w:bottom w:val="none" w:sz="0" w:space="0" w:color="auto"/>
            <w:right w:val="none" w:sz="0" w:space="0" w:color="auto"/>
          </w:divBdr>
        </w:div>
      </w:divsChild>
    </w:div>
    <w:div w:id="1469056188">
      <w:bodyDiv w:val="1"/>
      <w:marLeft w:val="0"/>
      <w:marRight w:val="0"/>
      <w:marTop w:val="0"/>
      <w:marBottom w:val="0"/>
      <w:divBdr>
        <w:top w:val="none" w:sz="0" w:space="0" w:color="auto"/>
        <w:left w:val="none" w:sz="0" w:space="0" w:color="auto"/>
        <w:bottom w:val="none" w:sz="0" w:space="0" w:color="auto"/>
        <w:right w:val="none" w:sz="0" w:space="0" w:color="auto"/>
      </w:divBdr>
      <w:divsChild>
        <w:div w:id="938759133">
          <w:marLeft w:val="533"/>
          <w:marRight w:val="0"/>
          <w:marTop w:val="0"/>
          <w:marBottom w:val="179"/>
          <w:divBdr>
            <w:top w:val="none" w:sz="0" w:space="0" w:color="auto"/>
            <w:left w:val="none" w:sz="0" w:space="0" w:color="auto"/>
            <w:bottom w:val="none" w:sz="0" w:space="0" w:color="auto"/>
            <w:right w:val="none" w:sz="0" w:space="0" w:color="auto"/>
          </w:divBdr>
        </w:div>
        <w:div w:id="304774577">
          <w:marLeft w:val="533"/>
          <w:marRight w:val="0"/>
          <w:marTop w:val="0"/>
          <w:marBottom w:val="179"/>
          <w:divBdr>
            <w:top w:val="none" w:sz="0" w:space="0" w:color="auto"/>
            <w:left w:val="none" w:sz="0" w:space="0" w:color="auto"/>
            <w:bottom w:val="none" w:sz="0" w:space="0" w:color="auto"/>
            <w:right w:val="none" w:sz="0" w:space="0" w:color="auto"/>
          </w:divBdr>
        </w:div>
        <w:div w:id="1984965773">
          <w:marLeft w:val="533"/>
          <w:marRight w:val="0"/>
          <w:marTop w:val="0"/>
          <w:marBottom w:val="179"/>
          <w:divBdr>
            <w:top w:val="none" w:sz="0" w:space="0" w:color="auto"/>
            <w:left w:val="none" w:sz="0" w:space="0" w:color="auto"/>
            <w:bottom w:val="none" w:sz="0" w:space="0" w:color="auto"/>
            <w:right w:val="none" w:sz="0" w:space="0" w:color="auto"/>
          </w:divBdr>
        </w:div>
        <w:div w:id="162598782">
          <w:marLeft w:val="533"/>
          <w:marRight w:val="0"/>
          <w:marTop w:val="0"/>
          <w:marBottom w:val="179"/>
          <w:divBdr>
            <w:top w:val="none" w:sz="0" w:space="0" w:color="auto"/>
            <w:left w:val="none" w:sz="0" w:space="0" w:color="auto"/>
            <w:bottom w:val="none" w:sz="0" w:space="0" w:color="auto"/>
            <w:right w:val="none" w:sz="0" w:space="0" w:color="auto"/>
          </w:divBdr>
        </w:div>
      </w:divsChild>
    </w:div>
    <w:div w:id="1473325493">
      <w:bodyDiv w:val="1"/>
      <w:marLeft w:val="0"/>
      <w:marRight w:val="0"/>
      <w:marTop w:val="0"/>
      <w:marBottom w:val="0"/>
      <w:divBdr>
        <w:top w:val="none" w:sz="0" w:space="0" w:color="auto"/>
        <w:left w:val="none" w:sz="0" w:space="0" w:color="auto"/>
        <w:bottom w:val="none" w:sz="0" w:space="0" w:color="auto"/>
        <w:right w:val="none" w:sz="0" w:space="0" w:color="auto"/>
      </w:divBdr>
      <w:divsChild>
        <w:div w:id="647520057">
          <w:marLeft w:val="547"/>
          <w:marRight w:val="0"/>
          <w:marTop w:val="0"/>
          <w:marBottom w:val="0"/>
          <w:divBdr>
            <w:top w:val="none" w:sz="0" w:space="0" w:color="auto"/>
            <w:left w:val="none" w:sz="0" w:space="0" w:color="auto"/>
            <w:bottom w:val="none" w:sz="0" w:space="0" w:color="auto"/>
            <w:right w:val="none" w:sz="0" w:space="0" w:color="auto"/>
          </w:divBdr>
        </w:div>
        <w:div w:id="199053980">
          <w:marLeft w:val="547"/>
          <w:marRight w:val="0"/>
          <w:marTop w:val="0"/>
          <w:marBottom w:val="0"/>
          <w:divBdr>
            <w:top w:val="none" w:sz="0" w:space="0" w:color="auto"/>
            <w:left w:val="none" w:sz="0" w:space="0" w:color="auto"/>
            <w:bottom w:val="none" w:sz="0" w:space="0" w:color="auto"/>
            <w:right w:val="none" w:sz="0" w:space="0" w:color="auto"/>
          </w:divBdr>
        </w:div>
      </w:divsChild>
    </w:div>
    <w:div w:id="1503157440">
      <w:bodyDiv w:val="1"/>
      <w:marLeft w:val="0"/>
      <w:marRight w:val="0"/>
      <w:marTop w:val="0"/>
      <w:marBottom w:val="0"/>
      <w:divBdr>
        <w:top w:val="none" w:sz="0" w:space="0" w:color="auto"/>
        <w:left w:val="none" w:sz="0" w:space="0" w:color="auto"/>
        <w:bottom w:val="none" w:sz="0" w:space="0" w:color="auto"/>
        <w:right w:val="none" w:sz="0" w:space="0" w:color="auto"/>
      </w:divBdr>
    </w:div>
    <w:div w:id="1506746894">
      <w:bodyDiv w:val="1"/>
      <w:marLeft w:val="0"/>
      <w:marRight w:val="0"/>
      <w:marTop w:val="0"/>
      <w:marBottom w:val="0"/>
      <w:divBdr>
        <w:top w:val="none" w:sz="0" w:space="0" w:color="auto"/>
        <w:left w:val="none" w:sz="0" w:space="0" w:color="auto"/>
        <w:bottom w:val="none" w:sz="0" w:space="0" w:color="auto"/>
        <w:right w:val="none" w:sz="0" w:space="0" w:color="auto"/>
      </w:divBdr>
    </w:div>
    <w:div w:id="1511529807">
      <w:bodyDiv w:val="1"/>
      <w:marLeft w:val="0"/>
      <w:marRight w:val="0"/>
      <w:marTop w:val="0"/>
      <w:marBottom w:val="0"/>
      <w:divBdr>
        <w:top w:val="none" w:sz="0" w:space="0" w:color="auto"/>
        <w:left w:val="none" w:sz="0" w:space="0" w:color="auto"/>
        <w:bottom w:val="none" w:sz="0" w:space="0" w:color="auto"/>
        <w:right w:val="none" w:sz="0" w:space="0" w:color="auto"/>
      </w:divBdr>
    </w:div>
    <w:div w:id="1561557583">
      <w:bodyDiv w:val="1"/>
      <w:marLeft w:val="0"/>
      <w:marRight w:val="0"/>
      <w:marTop w:val="0"/>
      <w:marBottom w:val="0"/>
      <w:divBdr>
        <w:top w:val="none" w:sz="0" w:space="0" w:color="auto"/>
        <w:left w:val="none" w:sz="0" w:space="0" w:color="auto"/>
        <w:bottom w:val="none" w:sz="0" w:space="0" w:color="auto"/>
        <w:right w:val="none" w:sz="0" w:space="0" w:color="auto"/>
      </w:divBdr>
      <w:divsChild>
        <w:div w:id="1097139715">
          <w:marLeft w:val="878"/>
          <w:marRight w:val="0"/>
          <w:marTop w:val="0"/>
          <w:marBottom w:val="0"/>
          <w:divBdr>
            <w:top w:val="none" w:sz="0" w:space="0" w:color="auto"/>
            <w:left w:val="none" w:sz="0" w:space="0" w:color="auto"/>
            <w:bottom w:val="none" w:sz="0" w:space="0" w:color="auto"/>
            <w:right w:val="none" w:sz="0" w:space="0" w:color="auto"/>
          </w:divBdr>
        </w:div>
        <w:div w:id="1741908510">
          <w:marLeft w:val="878"/>
          <w:marRight w:val="0"/>
          <w:marTop w:val="0"/>
          <w:marBottom w:val="0"/>
          <w:divBdr>
            <w:top w:val="none" w:sz="0" w:space="0" w:color="auto"/>
            <w:left w:val="none" w:sz="0" w:space="0" w:color="auto"/>
            <w:bottom w:val="none" w:sz="0" w:space="0" w:color="auto"/>
            <w:right w:val="none" w:sz="0" w:space="0" w:color="auto"/>
          </w:divBdr>
        </w:div>
        <w:div w:id="431123065">
          <w:marLeft w:val="878"/>
          <w:marRight w:val="0"/>
          <w:marTop w:val="0"/>
          <w:marBottom w:val="0"/>
          <w:divBdr>
            <w:top w:val="none" w:sz="0" w:space="0" w:color="auto"/>
            <w:left w:val="none" w:sz="0" w:space="0" w:color="auto"/>
            <w:bottom w:val="none" w:sz="0" w:space="0" w:color="auto"/>
            <w:right w:val="none" w:sz="0" w:space="0" w:color="auto"/>
          </w:divBdr>
        </w:div>
      </w:divsChild>
    </w:div>
    <w:div w:id="1602299270">
      <w:bodyDiv w:val="1"/>
      <w:marLeft w:val="0"/>
      <w:marRight w:val="0"/>
      <w:marTop w:val="0"/>
      <w:marBottom w:val="0"/>
      <w:divBdr>
        <w:top w:val="none" w:sz="0" w:space="0" w:color="auto"/>
        <w:left w:val="none" w:sz="0" w:space="0" w:color="auto"/>
        <w:bottom w:val="none" w:sz="0" w:space="0" w:color="auto"/>
        <w:right w:val="none" w:sz="0" w:space="0" w:color="auto"/>
      </w:divBdr>
    </w:div>
    <w:div w:id="1631285825">
      <w:bodyDiv w:val="1"/>
      <w:marLeft w:val="0"/>
      <w:marRight w:val="0"/>
      <w:marTop w:val="0"/>
      <w:marBottom w:val="0"/>
      <w:divBdr>
        <w:top w:val="none" w:sz="0" w:space="0" w:color="auto"/>
        <w:left w:val="none" w:sz="0" w:space="0" w:color="auto"/>
        <w:bottom w:val="none" w:sz="0" w:space="0" w:color="auto"/>
        <w:right w:val="none" w:sz="0" w:space="0" w:color="auto"/>
      </w:divBdr>
    </w:div>
    <w:div w:id="1639803012">
      <w:bodyDiv w:val="1"/>
      <w:marLeft w:val="0"/>
      <w:marRight w:val="0"/>
      <w:marTop w:val="0"/>
      <w:marBottom w:val="0"/>
      <w:divBdr>
        <w:top w:val="none" w:sz="0" w:space="0" w:color="auto"/>
        <w:left w:val="none" w:sz="0" w:space="0" w:color="auto"/>
        <w:bottom w:val="none" w:sz="0" w:space="0" w:color="auto"/>
        <w:right w:val="none" w:sz="0" w:space="0" w:color="auto"/>
      </w:divBdr>
    </w:div>
    <w:div w:id="1720399859">
      <w:bodyDiv w:val="1"/>
      <w:marLeft w:val="0"/>
      <w:marRight w:val="0"/>
      <w:marTop w:val="0"/>
      <w:marBottom w:val="0"/>
      <w:divBdr>
        <w:top w:val="none" w:sz="0" w:space="0" w:color="auto"/>
        <w:left w:val="none" w:sz="0" w:space="0" w:color="auto"/>
        <w:bottom w:val="none" w:sz="0" w:space="0" w:color="auto"/>
        <w:right w:val="none" w:sz="0" w:space="0" w:color="auto"/>
      </w:divBdr>
      <w:divsChild>
        <w:div w:id="354620350">
          <w:marLeft w:val="288"/>
          <w:marRight w:val="0"/>
          <w:marTop w:val="0"/>
          <w:marBottom w:val="0"/>
          <w:divBdr>
            <w:top w:val="none" w:sz="0" w:space="0" w:color="auto"/>
            <w:left w:val="none" w:sz="0" w:space="0" w:color="auto"/>
            <w:bottom w:val="none" w:sz="0" w:space="0" w:color="auto"/>
            <w:right w:val="none" w:sz="0" w:space="0" w:color="auto"/>
          </w:divBdr>
        </w:div>
      </w:divsChild>
    </w:div>
    <w:div w:id="1724907896">
      <w:bodyDiv w:val="1"/>
      <w:marLeft w:val="0"/>
      <w:marRight w:val="0"/>
      <w:marTop w:val="0"/>
      <w:marBottom w:val="0"/>
      <w:divBdr>
        <w:top w:val="none" w:sz="0" w:space="0" w:color="auto"/>
        <w:left w:val="none" w:sz="0" w:space="0" w:color="auto"/>
        <w:bottom w:val="none" w:sz="0" w:space="0" w:color="auto"/>
        <w:right w:val="none" w:sz="0" w:space="0" w:color="auto"/>
      </w:divBdr>
      <w:divsChild>
        <w:div w:id="1453667374">
          <w:marLeft w:val="965"/>
          <w:marRight w:val="0"/>
          <w:marTop w:val="0"/>
          <w:marBottom w:val="0"/>
          <w:divBdr>
            <w:top w:val="none" w:sz="0" w:space="0" w:color="auto"/>
            <w:left w:val="none" w:sz="0" w:space="0" w:color="auto"/>
            <w:bottom w:val="none" w:sz="0" w:space="0" w:color="auto"/>
            <w:right w:val="none" w:sz="0" w:space="0" w:color="auto"/>
          </w:divBdr>
        </w:div>
      </w:divsChild>
    </w:div>
    <w:div w:id="1795560574">
      <w:bodyDiv w:val="1"/>
      <w:marLeft w:val="0"/>
      <w:marRight w:val="0"/>
      <w:marTop w:val="0"/>
      <w:marBottom w:val="0"/>
      <w:divBdr>
        <w:top w:val="none" w:sz="0" w:space="0" w:color="auto"/>
        <w:left w:val="none" w:sz="0" w:space="0" w:color="auto"/>
        <w:bottom w:val="none" w:sz="0" w:space="0" w:color="auto"/>
        <w:right w:val="none" w:sz="0" w:space="0" w:color="auto"/>
      </w:divBdr>
      <w:divsChild>
        <w:div w:id="2079814587">
          <w:marLeft w:val="965"/>
          <w:marRight w:val="0"/>
          <w:marTop w:val="0"/>
          <w:marBottom w:val="0"/>
          <w:divBdr>
            <w:top w:val="none" w:sz="0" w:space="0" w:color="auto"/>
            <w:left w:val="none" w:sz="0" w:space="0" w:color="auto"/>
            <w:bottom w:val="none" w:sz="0" w:space="0" w:color="auto"/>
            <w:right w:val="none" w:sz="0" w:space="0" w:color="auto"/>
          </w:divBdr>
        </w:div>
        <w:div w:id="1465467818">
          <w:marLeft w:val="965"/>
          <w:marRight w:val="0"/>
          <w:marTop w:val="0"/>
          <w:marBottom w:val="0"/>
          <w:divBdr>
            <w:top w:val="none" w:sz="0" w:space="0" w:color="auto"/>
            <w:left w:val="none" w:sz="0" w:space="0" w:color="auto"/>
            <w:bottom w:val="none" w:sz="0" w:space="0" w:color="auto"/>
            <w:right w:val="none" w:sz="0" w:space="0" w:color="auto"/>
          </w:divBdr>
        </w:div>
      </w:divsChild>
    </w:div>
    <w:div w:id="1863087931">
      <w:bodyDiv w:val="1"/>
      <w:marLeft w:val="0"/>
      <w:marRight w:val="0"/>
      <w:marTop w:val="0"/>
      <w:marBottom w:val="0"/>
      <w:divBdr>
        <w:top w:val="none" w:sz="0" w:space="0" w:color="auto"/>
        <w:left w:val="none" w:sz="0" w:space="0" w:color="auto"/>
        <w:bottom w:val="none" w:sz="0" w:space="0" w:color="auto"/>
        <w:right w:val="none" w:sz="0" w:space="0" w:color="auto"/>
      </w:divBdr>
      <w:divsChild>
        <w:div w:id="1553225153">
          <w:marLeft w:val="360"/>
          <w:marRight w:val="0"/>
          <w:marTop w:val="0"/>
          <w:marBottom w:val="258"/>
          <w:divBdr>
            <w:top w:val="none" w:sz="0" w:space="0" w:color="auto"/>
            <w:left w:val="none" w:sz="0" w:space="0" w:color="auto"/>
            <w:bottom w:val="none" w:sz="0" w:space="0" w:color="auto"/>
            <w:right w:val="none" w:sz="0" w:space="0" w:color="auto"/>
          </w:divBdr>
        </w:div>
      </w:divsChild>
    </w:div>
    <w:div w:id="1939482590">
      <w:bodyDiv w:val="1"/>
      <w:marLeft w:val="0"/>
      <w:marRight w:val="0"/>
      <w:marTop w:val="0"/>
      <w:marBottom w:val="0"/>
      <w:divBdr>
        <w:top w:val="none" w:sz="0" w:space="0" w:color="auto"/>
        <w:left w:val="none" w:sz="0" w:space="0" w:color="auto"/>
        <w:bottom w:val="none" w:sz="0" w:space="0" w:color="auto"/>
        <w:right w:val="none" w:sz="0" w:space="0" w:color="auto"/>
      </w:divBdr>
      <w:divsChild>
        <w:div w:id="2135368005">
          <w:marLeft w:val="1440"/>
          <w:marRight w:val="0"/>
          <w:marTop w:val="0"/>
          <w:marBottom w:val="238"/>
          <w:divBdr>
            <w:top w:val="none" w:sz="0" w:space="0" w:color="auto"/>
            <w:left w:val="none" w:sz="0" w:space="0" w:color="auto"/>
            <w:bottom w:val="none" w:sz="0" w:space="0" w:color="auto"/>
            <w:right w:val="none" w:sz="0" w:space="0" w:color="auto"/>
          </w:divBdr>
        </w:div>
      </w:divsChild>
    </w:div>
    <w:div w:id="2016958561">
      <w:bodyDiv w:val="1"/>
      <w:marLeft w:val="0"/>
      <w:marRight w:val="0"/>
      <w:marTop w:val="0"/>
      <w:marBottom w:val="0"/>
      <w:divBdr>
        <w:top w:val="none" w:sz="0" w:space="0" w:color="auto"/>
        <w:left w:val="none" w:sz="0" w:space="0" w:color="auto"/>
        <w:bottom w:val="none" w:sz="0" w:space="0" w:color="auto"/>
        <w:right w:val="none" w:sz="0" w:space="0" w:color="auto"/>
      </w:divBdr>
    </w:div>
    <w:div w:id="2038772316">
      <w:bodyDiv w:val="1"/>
      <w:marLeft w:val="0"/>
      <w:marRight w:val="0"/>
      <w:marTop w:val="0"/>
      <w:marBottom w:val="0"/>
      <w:divBdr>
        <w:top w:val="none" w:sz="0" w:space="0" w:color="auto"/>
        <w:left w:val="none" w:sz="0" w:space="0" w:color="auto"/>
        <w:bottom w:val="none" w:sz="0" w:space="0" w:color="auto"/>
        <w:right w:val="none" w:sz="0" w:space="0" w:color="auto"/>
      </w:divBdr>
    </w:div>
    <w:div w:id="2068607692">
      <w:bodyDiv w:val="1"/>
      <w:marLeft w:val="0"/>
      <w:marRight w:val="0"/>
      <w:marTop w:val="0"/>
      <w:marBottom w:val="0"/>
      <w:divBdr>
        <w:top w:val="none" w:sz="0" w:space="0" w:color="auto"/>
        <w:left w:val="none" w:sz="0" w:space="0" w:color="auto"/>
        <w:bottom w:val="none" w:sz="0" w:space="0" w:color="auto"/>
        <w:right w:val="none" w:sz="0" w:space="0" w:color="auto"/>
      </w:divBdr>
      <w:divsChild>
        <w:div w:id="1307272935">
          <w:marLeft w:val="1253"/>
          <w:marRight w:val="0"/>
          <w:marTop w:val="0"/>
          <w:marBottom w:val="179"/>
          <w:divBdr>
            <w:top w:val="none" w:sz="0" w:space="0" w:color="auto"/>
            <w:left w:val="none" w:sz="0" w:space="0" w:color="auto"/>
            <w:bottom w:val="none" w:sz="0" w:space="0" w:color="auto"/>
            <w:right w:val="none" w:sz="0" w:space="0" w:color="auto"/>
          </w:divBdr>
        </w:div>
        <w:div w:id="1052536960">
          <w:marLeft w:val="1253"/>
          <w:marRight w:val="0"/>
          <w:marTop w:val="0"/>
          <w:marBottom w:val="179"/>
          <w:divBdr>
            <w:top w:val="none" w:sz="0" w:space="0" w:color="auto"/>
            <w:left w:val="none" w:sz="0" w:space="0" w:color="auto"/>
            <w:bottom w:val="none" w:sz="0" w:space="0" w:color="auto"/>
            <w:right w:val="none" w:sz="0" w:space="0" w:color="auto"/>
          </w:divBdr>
        </w:div>
      </w:divsChild>
    </w:div>
    <w:div w:id="2072532015">
      <w:bodyDiv w:val="1"/>
      <w:marLeft w:val="0"/>
      <w:marRight w:val="0"/>
      <w:marTop w:val="0"/>
      <w:marBottom w:val="0"/>
      <w:divBdr>
        <w:top w:val="none" w:sz="0" w:space="0" w:color="auto"/>
        <w:left w:val="none" w:sz="0" w:space="0" w:color="auto"/>
        <w:bottom w:val="none" w:sz="0" w:space="0" w:color="auto"/>
        <w:right w:val="none" w:sz="0" w:space="0" w:color="auto"/>
      </w:divBdr>
      <w:divsChild>
        <w:div w:id="1891726660">
          <w:marLeft w:val="1440"/>
          <w:marRight w:val="0"/>
          <w:marTop w:val="0"/>
          <w:marBottom w:val="238"/>
          <w:divBdr>
            <w:top w:val="none" w:sz="0" w:space="0" w:color="auto"/>
            <w:left w:val="none" w:sz="0" w:space="0" w:color="auto"/>
            <w:bottom w:val="none" w:sz="0" w:space="0" w:color="auto"/>
            <w:right w:val="none" w:sz="0" w:space="0" w:color="auto"/>
          </w:divBdr>
        </w:div>
        <w:div w:id="1472401990">
          <w:marLeft w:val="1440"/>
          <w:marRight w:val="0"/>
          <w:marTop w:val="0"/>
          <w:marBottom w:val="238"/>
          <w:divBdr>
            <w:top w:val="none" w:sz="0" w:space="0" w:color="auto"/>
            <w:left w:val="none" w:sz="0" w:space="0" w:color="auto"/>
            <w:bottom w:val="none" w:sz="0" w:space="0" w:color="auto"/>
            <w:right w:val="none" w:sz="0" w:space="0" w:color="auto"/>
          </w:divBdr>
        </w:div>
        <w:div w:id="33507399">
          <w:marLeft w:val="1440"/>
          <w:marRight w:val="0"/>
          <w:marTop w:val="0"/>
          <w:marBottom w:val="238"/>
          <w:divBdr>
            <w:top w:val="none" w:sz="0" w:space="0" w:color="auto"/>
            <w:left w:val="none" w:sz="0" w:space="0" w:color="auto"/>
            <w:bottom w:val="none" w:sz="0" w:space="0" w:color="auto"/>
            <w:right w:val="none" w:sz="0" w:space="0" w:color="auto"/>
          </w:divBdr>
        </w:div>
      </w:divsChild>
    </w:div>
    <w:div w:id="2077127114">
      <w:bodyDiv w:val="1"/>
      <w:marLeft w:val="0"/>
      <w:marRight w:val="0"/>
      <w:marTop w:val="0"/>
      <w:marBottom w:val="0"/>
      <w:divBdr>
        <w:top w:val="none" w:sz="0" w:space="0" w:color="auto"/>
        <w:left w:val="none" w:sz="0" w:space="0" w:color="auto"/>
        <w:bottom w:val="none" w:sz="0" w:space="0" w:color="auto"/>
        <w:right w:val="none" w:sz="0" w:space="0" w:color="auto"/>
      </w:divBdr>
    </w:div>
    <w:div w:id="21086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heprsb.org" TargetMode="External"/><Relationship Id="rId18" Type="http://schemas.openxmlformats.org/officeDocument/2006/relationships/hyperlink" Target="mailto:info@theprsb.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dropbox.com/sh/zw19p4vp4hmkev8/AAB8blUjIqS5C5UNDCenAPjra?dl=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ompassionindying.org.uk/help-the-nhs-with-a-living-will-sunday-times-letter/" TargetMode="External"/><Relationship Id="rId25" Type="http://schemas.openxmlformats.org/officeDocument/2006/relationships/hyperlink" Target="mailto:info@theprsb.org" TargetMode="External"/><Relationship Id="rId2" Type="http://schemas.openxmlformats.org/officeDocument/2006/relationships/customXml" Target="../customXml/item2.xml"/><Relationship Id="rId16" Type="http://schemas.openxmlformats.org/officeDocument/2006/relationships/hyperlink" Target="mailto:info@theprsb.org" TargetMode="External"/><Relationship Id="rId20" Type="http://schemas.openxmlformats.org/officeDocument/2006/relationships/hyperlink" Target="mailto:Neil.Sebire@hdruk.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nfo@theprsb.org" TargetMode="External"/><Relationship Id="rId5" Type="http://schemas.openxmlformats.org/officeDocument/2006/relationships/numbering" Target="numbering.xml"/><Relationship Id="rId15" Type="http://schemas.openxmlformats.org/officeDocument/2006/relationships/hyperlink" Target="https://hscic.kahootz.com/connect.ti/COVID19_info_sharing/grouphome" TargetMode="External"/><Relationship Id="rId23" Type="http://schemas.openxmlformats.org/officeDocument/2006/relationships/hyperlink" Target="http://www.theprsb.org/standard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hdruk.us18.list-manage.com/subscribe?u=aebfef05d173a4888d1cde535&amp;id=30d89c2c7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prsb.org/standards/covid-19snomedcodes/" TargetMode="External"/><Relationship Id="rId22" Type="http://schemas.openxmlformats.org/officeDocument/2006/relationships/hyperlink" Target="https://www.surveymonkey.co.uk/r/prsb2020-21"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3BC4F6FC6F8C48B303ABB37A0C708E" ma:contentTypeVersion="" ma:contentTypeDescription="Create a new document." ma:contentTypeScope="" ma:versionID="22a84d0695293a2a13c74d21ebfd697d">
  <xsd:schema xmlns:xsd="http://www.w3.org/2001/XMLSchema" xmlns:xs="http://www.w3.org/2001/XMLSchema" xmlns:p="http://schemas.microsoft.com/office/2006/metadata/properties" xmlns:ns2="99d90063-1ae5-4c41-8623-8a0d9c468985" xmlns:ns3="8bf9e5b8-e83e-4e61-bd15-3a5e55f00db7" xmlns:ns4="cff26cc5-0d64-4896-b674-04cdd668c22c" xmlns:ns5="C0251DA1-AE0F-43C0-80D6-9442D8512BEA" xmlns:ns6="c0251da1-ae0f-43c0-80d6-9442d8512bea" targetNamespace="http://schemas.microsoft.com/office/2006/metadata/properties" ma:root="true" ma:fieldsID="49b756f987631d2e69aada3faffec626" ns2:_="" ns3:_="" ns4:_="" ns5:_="" ns6:_="">
    <xsd:import namespace="99d90063-1ae5-4c41-8623-8a0d9c468985"/>
    <xsd:import namespace="8bf9e5b8-e83e-4e61-bd15-3a5e55f00db7"/>
    <xsd:import namespace="cff26cc5-0d64-4896-b674-04cdd668c22c"/>
    <xsd:import namespace="C0251DA1-AE0F-43C0-80D6-9442D8512BEA"/>
    <xsd:import namespace="c0251da1-ae0f-43c0-80d6-9442d8512bea"/>
    <xsd:element name="properties">
      <xsd:complexType>
        <xsd:sequence>
          <xsd:element name="documentManagement">
            <xsd:complexType>
              <xsd:all>
                <xsd:element ref="ns2:SharedWithUsers" minOccurs="0"/>
                <xsd:element ref="ns3:j33b1bc20532487296f1bbbdead35a56" minOccurs="0"/>
                <xsd:element ref="ns4:SharingHintHash" minOccurs="0"/>
                <xsd:element ref="ns4:SharedWithDetails" minOccurs="0"/>
                <xsd:element ref="ns5:Target_x0020_Audiences" minOccurs="0"/>
                <xsd:element ref="ns2:LastSharedByUser" minOccurs="0"/>
                <xsd:element ref="ns2:LastSharedByTime" minOccurs="0"/>
                <xsd:element ref="ns5:MediaServiceMetadata" minOccurs="0"/>
                <xsd:element ref="ns5:MediaServiceFastMetadata" minOccurs="0"/>
                <xsd:element ref="ns5:MediaServiceDateTaken" minOccurs="0"/>
                <xsd:element ref="ns5:MediaServiceAutoTags" minOccurs="0"/>
                <xsd:element ref="ns5:MediaServiceLocation" minOccurs="0"/>
                <xsd:element ref="ns6:MediaServiceOCR" minOccurs="0"/>
                <xsd:element ref="ns6:MediaServiceGenerationTime" minOccurs="0"/>
                <xsd:element ref="ns6:MediaServiceEventHashCode"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90063-1ae5-4c41-8623-8a0d9c4689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f9e5b8-e83e-4e61-bd15-3a5e55f00db7" elementFormDefault="qualified">
    <xsd:import namespace="http://schemas.microsoft.com/office/2006/documentManagement/types"/>
    <xsd:import namespace="http://schemas.microsoft.com/office/infopath/2007/PartnerControls"/>
    <xsd:element name="j33b1bc20532487296f1bbbdead35a56" ma:index="9" nillable="true" ma:displayName="HashTags_0" ma:hidden="true" ma:internalName="j33b1bc20532487296f1bbbdead35a56">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f26cc5-0d64-4896-b674-04cdd668c22c" elementFormDefault="qualified">
    <xsd:import namespace="http://schemas.microsoft.com/office/2006/documentManagement/types"/>
    <xsd:import namespace="http://schemas.microsoft.com/office/infopath/2007/PartnerControls"/>
    <xsd:element name="SharingHintHash" ma:index="10" nillable="true" ma:displayName="Sharing Hint Hash" ma:description=""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51DA1-AE0F-43C0-80D6-9442D8512BEA" elementFormDefault="qualified">
    <xsd:import namespace="http://schemas.microsoft.com/office/2006/documentManagement/types"/>
    <xsd:import namespace="http://schemas.microsoft.com/office/infopath/2007/PartnerControls"/>
    <xsd:element name="Target_x0020_Audiences" ma:index="12" nillable="true" ma:displayName="Target Audiences" ma:internalName="Target_x0020_Audiences">
      <xsd:simpleType>
        <xsd:restriction base="dms:Unknow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51da1-ae0f-43c0-80d6-9442d8512bea" elementFormDefault="qualified">
    <xsd:import namespace="http://schemas.microsoft.com/office/2006/documentManagement/types"/>
    <xsd:import namespace="http://schemas.microsoft.com/office/infopath/2007/PartnerControls"/>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33b1bc20532487296f1bbbdead35a56 xmlns="8bf9e5b8-e83e-4e61-bd15-3a5e55f00db7" xsi:nil="true"/>
    <Target_x0020_Audiences xmlns="C0251DA1-AE0F-43C0-80D6-9442D8512BE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AAA97-E056-4FE7-8AAD-31052AA639D0}">
  <ds:schemaRefs>
    <ds:schemaRef ds:uri="http://schemas.microsoft.com/sharepoint/v3/contenttype/forms"/>
  </ds:schemaRefs>
</ds:datastoreItem>
</file>

<file path=customXml/itemProps2.xml><?xml version="1.0" encoding="utf-8"?>
<ds:datastoreItem xmlns:ds="http://schemas.openxmlformats.org/officeDocument/2006/customXml" ds:itemID="{A92DA6C6-D775-4CD4-ABE1-05009BC11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90063-1ae5-4c41-8623-8a0d9c468985"/>
    <ds:schemaRef ds:uri="8bf9e5b8-e83e-4e61-bd15-3a5e55f00db7"/>
    <ds:schemaRef ds:uri="cff26cc5-0d64-4896-b674-04cdd668c22c"/>
    <ds:schemaRef ds:uri="C0251DA1-AE0F-43C0-80D6-9442D8512BEA"/>
    <ds:schemaRef ds:uri="c0251da1-ae0f-43c0-80d6-9442d8512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371A8-76B5-4A26-9B40-5A329EE9605F}">
  <ds:schemaRefs>
    <ds:schemaRef ds:uri="http://schemas.microsoft.com/office/2006/documentManagement/types"/>
    <ds:schemaRef ds:uri="99d90063-1ae5-4c41-8623-8a0d9c468985"/>
    <ds:schemaRef ds:uri="C0251DA1-AE0F-43C0-80D6-9442D8512BEA"/>
    <ds:schemaRef ds:uri="http://purl.org/dc/elements/1.1/"/>
    <ds:schemaRef ds:uri="http://schemas.microsoft.com/office/2006/metadata/properties"/>
    <ds:schemaRef ds:uri="cff26cc5-0d64-4896-b674-04cdd668c22c"/>
    <ds:schemaRef ds:uri="http://schemas.microsoft.com/office/infopath/2007/PartnerControls"/>
    <ds:schemaRef ds:uri="http://purl.org/dc/terms/"/>
    <ds:schemaRef ds:uri="http://schemas.openxmlformats.org/package/2006/metadata/core-properties"/>
    <ds:schemaRef ds:uri="c0251da1-ae0f-43c0-80d6-9442d8512bea"/>
    <ds:schemaRef ds:uri="8bf9e5b8-e83e-4e61-bd15-3a5e55f00db7"/>
    <ds:schemaRef ds:uri="http://www.w3.org/XML/1998/namespace"/>
    <ds:schemaRef ds:uri="http://purl.org/dc/dcmitype/"/>
  </ds:schemaRefs>
</ds:datastoreItem>
</file>

<file path=customXml/itemProps4.xml><?xml version="1.0" encoding="utf-8"?>
<ds:datastoreItem xmlns:ds="http://schemas.openxmlformats.org/officeDocument/2006/customXml" ds:itemID="{F2BFC46A-B7FD-485C-988F-B0299B22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Alyeisha</dc:creator>
  <cp:keywords/>
  <dc:description/>
  <cp:lastModifiedBy>Alannah McGovern</cp:lastModifiedBy>
  <cp:revision>7</cp:revision>
  <cp:lastPrinted>2020-04-24T13:25:00Z</cp:lastPrinted>
  <dcterms:created xsi:type="dcterms:W3CDTF">2020-04-23T16:42:00Z</dcterms:created>
  <dcterms:modified xsi:type="dcterms:W3CDTF">2020-04-24T16:00:00Z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0x010100103BC4F6FC6F8C48B303ABB37A0C708E</vt:lpwstr>
  </property>
</Properties>
</file>